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76E3B" w14:textId="58081F9D" w:rsidR="00066C29" w:rsidRPr="00351D59" w:rsidRDefault="00066C29" w:rsidP="00066C29">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102</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R4-220</w:t>
      </w:r>
      <w:r w:rsidR="00D86F5E">
        <w:rPr>
          <w:b/>
          <w:noProof/>
          <w:sz w:val="24"/>
        </w:rPr>
        <w:t>3863</w:t>
      </w:r>
    </w:p>
    <w:p w14:paraId="17CC8675" w14:textId="77777777" w:rsidR="00066C29" w:rsidRPr="00411C55" w:rsidRDefault="00066C29" w:rsidP="00066C29">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Pr="004A029C">
        <w:rPr>
          <w:rFonts w:eastAsia="SimSun" w:cs="Arial"/>
          <w:sz w:val="24"/>
          <w:szCs w:val="24"/>
          <w:lang w:eastAsia="zh-CN"/>
        </w:rPr>
        <w:t>February 21 – March 3, 2022</w:t>
      </w:r>
    </w:p>
    <w:p w14:paraId="6F79FCD3" w14:textId="77777777" w:rsidR="00AE15E8" w:rsidRPr="00066C29" w:rsidRDefault="00AE15E8" w:rsidP="00AE15E8">
      <w:pPr>
        <w:tabs>
          <w:tab w:val="left" w:pos="1985"/>
        </w:tabs>
        <w:jc w:val="both"/>
        <w:rPr>
          <w:rFonts w:ascii="Arial" w:eastAsia="SimSun" w:hAnsi="Arial" w:cs="Arial"/>
          <w:b/>
          <w:sz w:val="22"/>
          <w:lang w:eastAsia="zh-CN"/>
        </w:rPr>
      </w:pPr>
    </w:p>
    <w:p w14:paraId="35E5235D" w14:textId="77777777" w:rsidR="00AE15E8" w:rsidRPr="002A515C" w:rsidRDefault="00AE15E8" w:rsidP="00AE15E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328A723D" w14:textId="2C1ECA85" w:rsidR="00AE15E8" w:rsidRPr="001A605A" w:rsidRDefault="00AE15E8" w:rsidP="00AE15E8">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7D6229">
        <w:rPr>
          <w:rFonts w:ascii="Arial" w:eastAsia="SimSun" w:hAnsi="Arial" w:cs="Arial"/>
          <w:sz w:val="22"/>
          <w:lang w:eastAsia="zh-CN"/>
        </w:rPr>
        <w:t xml:space="preserve">Discussion on </w:t>
      </w:r>
      <w:r w:rsidR="00ED7B02">
        <w:rPr>
          <w:rFonts w:ascii="Arial" w:eastAsia="SimSun" w:hAnsi="Arial" w:cs="Arial"/>
          <w:sz w:val="22"/>
          <w:lang w:eastAsia="zh-CN"/>
        </w:rPr>
        <w:t xml:space="preserve">NTN </w:t>
      </w:r>
      <w:r w:rsidR="00E72050">
        <w:rPr>
          <w:rFonts w:ascii="Arial" w:eastAsia="SimSun" w:hAnsi="Arial" w:cs="Arial"/>
          <w:sz w:val="22"/>
          <w:lang w:eastAsia="zh-CN"/>
        </w:rPr>
        <w:t>T</w:t>
      </w:r>
      <w:r>
        <w:rPr>
          <w:rFonts w:ascii="Arial" w:eastAsia="SimSun" w:hAnsi="Arial" w:cs="Arial"/>
          <w:sz w:val="22"/>
          <w:lang w:eastAsia="zh-CN"/>
        </w:rPr>
        <w:t xml:space="preserve">X </w:t>
      </w:r>
      <w:r w:rsidR="00ED7B02">
        <w:rPr>
          <w:rFonts w:ascii="Arial" w:eastAsia="SimSun" w:hAnsi="Arial" w:cs="Arial"/>
          <w:sz w:val="22"/>
          <w:lang w:eastAsia="zh-CN"/>
        </w:rPr>
        <w:t>spurious emission for UE co-existence</w:t>
      </w:r>
      <w:r>
        <w:rPr>
          <w:rFonts w:ascii="Arial" w:eastAsia="SimSun" w:hAnsi="Arial" w:cs="Arial"/>
          <w:sz w:val="22"/>
          <w:lang w:eastAsia="zh-CN"/>
        </w:rPr>
        <w:t xml:space="preserve"> </w:t>
      </w:r>
    </w:p>
    <w:p w14:paraId="044D64A2" w14:textId="4947BFCA" w:rsidR="00AE15E8" w:rsidRPr="00481815"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66C29">
        <w:rPr>
          <w:rFonts w:ascii="Arial" w:eastAsia="SimSun" w:hAnsi="Arial" w:cs="Arial"/>
          <w:sz w:val="22"/>
          <w:lang w:eastAsia="zh-CN"/>
        </w:rPr>
        <w:t>10</w:t>
      </w:r>
      <w:r>
        <w:rPr>
          <w:rFonts w:ascii="Arial" w:eastAsia="SimSun" w:hAnsi="Arial" w:cs="Arial" w:hint="eastAsia"/>
          <w:sz w:val="22"/>
          <w:lang w:eastAsia="zh-CN"/>
        </w:rPr>
        <w:t>.</w:t>
      </w:r>
      <w:r>
        <w:rPr>
          <w:rFonts w:ascii="Arial" w:eastAsia="SimSun" w:hAnsi="Arial" w:cs="Arial"/>
          <w:sz w:val="22"/>
          <w:lang w:eastAsia="zh-CN"/>
        </w:rPr>
        <w:t>13</w:t>
      </w:r>
      <w:r w:rsidR="00D67505">
        <w:rPr>
          <w:rFonts w:ascii="Arial" w:eastAsia="SimSun" w:hAnsi="Arial" w:cs="Arial" w:hint="eastAsia"/>
          <w:sz w:val="22"/>
          <w:lang w:eastAsia="zh-CN"/>
        </w:rPr>
        <w:t>.4.1</w:t>
      </w:r>
    </w:p>
    <w:p w14:paraId="281A3F7E" w14:textId="77777777" w:rsidR="00AE15E8" w:rsidRPr="00EC2290"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bookmarkEnd w:id="0"/>
    <w:bookmarkEnd w:id="1"/>
    <w:p w14:paraId="120297CC" w14:textId="77777777" w:rsidR="00D63A38" w:rsidRPr="007E4B7F" w:rsidRDefault="00D63A38" w:rsidP="00D63A38">
      <w:pPr>
        <w:pStyle w:val="1"/>
      </w:pPr>
      <w:r w:rsidRPr="00FD61B3">
        <w:rPr>
          <w:rFonts w:hint="eastAsia"/>
        </w:rPr>
        <w:t>I</w:t>
      </w:r>
      <w:r w:rsidRPr="007E4B7F">
        <w:rPr>
          <w:rFonts w:hint="eastAsia"/>
        </w:rPr>
        <w:t>ntroduction</w:t>
      </w:r>
    </w:p>
    <w:p w14:paraId="08862A7B" w14:textId="2D6C8C57" w:rsidR="00827804" w:rsidRPr="006F658D" w:rsidRDefault="00BE662A" w:rsidP="00827804">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Regarding NR NTN </w:t>
      </w:r>
      <w:proofErr w:type="gramStart"/>
      <w:r>
        <w:rPr>
          <w:rFonts w:eastAsia="SimSun"/>
          <w:szCs w:val="22"/>
          <w:lang w:eastAsia="zh-CN"/>
        </w:rPr>
        <w:t>WF[</w:t>
      </w:r>
      <w:proofErr w:type="gramEnd"/>
      <w:r>
        <w:rPr>
          <w:rFonts w:eastAsia="SimSun"/>
          <w:szCs w:val="22"/>
          <w:lang w:eastAsia="zh-CN"/>
        </w:rPr>
        <w:t>1] from RAN4#101-bis-e</w:t>
      </w:r>
      <w:r>
        <w:rPr>
          <w:rFonts w:eastAsia="SimSun"/>
          <w:szCs w:val="22"/>
          <w:lang w:val="en-US" w:eastAsia="zh-CN"/>
        </w:rPr>
        <w:t>, there is FFS on the NTN UE TX spurious emission for UE co-existence</w:t>
      </w:r>
      <w:r w:rsidR="00EE4EF3">
        <w:rPr>
          <w:rFonts w:eastAsia="SimSun"/>
          <w:szCs w:val="22"/>
          <w:lang w:val="en-US" w:eastAsia="zh-CN"/>
        </w:rPr>
        <w:t xml:space="preserve">. </w:t>
      </w:r>
      <w:r>
        <w:rPr>
          <w:rFonts w:eastAsia="SimSun"/>
          <w:szCs w:val="22"/>
          <w:lang w:eastAsia="zh-CN"/>
        </w:rPr>
        <w:t xml:space="preserve">In the contribution, </w:t>
      </w:r>
      <w:r w:rsidR="00E47FE6">
        <w:rPr>
          <w:rFonts w:eastAsia="SimSun"/>
          <w:szCs w:val="22"/>
          <w:lang w:eastAsia="zh-CN"/>
        </w:rPr>
        <w:t>the</w:t>
      </w:r>
      <w:r>
        <w:rPr>
          <w:rFonts w:eastAsia="SimSun"/>
          <w:szCs w:val="22"/>
          <w:lang w:eastAsia="zh-CN"/>
        </w:rPr>
        <w:t xml:space="preserve"> TN exc</w:t>
      </w:r>
      <w:r w:rsidR="00263864">
        <w:rPr>
          <w:rFonts w:eastAsia="SimSun"/>
          <w:szCs w:val="22"/>
          <w:lang w:eastAsia="zh-CN"/>
        </w:rPr>
        <w:t>eption bands</w:t>
      </w:r>
      <w:r>
        <w:rPr>
          <w:rFonts w:eastAsia="SimSun"/>
          <w:szCs w:val="22"/>
          <w:lang w:eastAsia="zh-CN"/>
        </w:rPr>
        <w:t xml:space="preserve"> </w:t>
      </w:r>
      <w:r w:rsidR="00263864">
        <w:rPr>
          <w:rFonts w:eastAsia="SimSun"/>
          <w:szCs w:val="22"/>
          <w:lang w:eastAsia="zh-CN"/>
        </w:rPr>
        <w:t>are</w:t>
      </w:r>
      <w:r>
        <w:rPr>
          <w:rFonts w:eastAsia="SimSun"/>
          <w:szCs w:val="22"/>
          <w:lang w:eastAsia="zh-CN"/>
        </w:rPr>
        <w:t xml:space="preserve"> provided. </w:t>
      </w:r>
      <w:r>
        <w:rPr>
          <w:rFonts w:eastAsia="SimSun"/>
          <w:szCs w:val="22"/>
          <w:lang w:val="en-US" w:eastAsia="zh-CN"/>
        </w:rPr>
        <w:t xml:space="preserve"> </w:t>
      </w:r>
    </w:p>
    <w:p w14:paraId="1E185B18"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1AE7C61E" w14:textId="05565E2F" w:rsidR="0059248B" w:rsidRDefault="0059248B" w:rsidP="0059248B">
      <w:pPr>
        <w:rPr>
          <w:rFonts w:eastAsia="SimSun"/>
          <w:lang w:eastAsia="zh-CN"/>
        </w:rPr>
      </w:pPr>
      <w:r>
        <w:rPr>
          <w:rFonts w:eastAsia="SimSun"/>
          <w:lang w:eastAsia="zh-CN"/>
        </w:rPr>
        <w:t>In</w:t>
      </w:r>
      <w:r>
        <w:rPr>
          <w:rFonts w:eastAsia="SimSun"/>
          <w:szCs w:val="22"/>
          <w:lang w:eastAsia="zh-CN"/>
        </w:rPr>
        <w:t xml:space="preserve"> RAN4#101-bis-e meeting</w:t>
      </w:r>
      <w:r>
        <w:rPr>
          <w:rFonts w:eastAsia="SimSun"/>
          <w:lang w:eastAsia="zh-CN"/>
        </w:rPr>
        <w:t xml:space="preserve">, </w:t>
      </w:r>
      <w:r w:rsidR="00B167B5">
        <w:rPr>
          <w:rFonts w:eastAsia="SimSun"/>
          <w:lang w:eastAsia="zh-CN"/>
        </w:rPr>
        <w:t xml:space="preserve">discussion about </w:t>
      </w:r>
      <w:r w:rsidR="0027037C">
        <w:rPr>
          <w:rFonts w:eastAsia="SimSun"/>
          <w:szCs w:val="22"/>
          <w:lang w:val="en-US" w:eastAsia="zh-CN"/>
        </w:rPr>
        <w:t>NTN TX spurious emission for UE co-existence</w:t>
      </w:r>
      <w:r>
        <w:rPr>
          <w:rFonts w:eastAsia="SimSun"/>
          <w:lang w:eastAsia="zh-CN"/>
        </w:rPr>
        <w:t xml:space="preserve"> is still on going. The status is shown below. </w:t>
      </w:r>
    </w:p>
    <w:tbl>
      <w:tblPr>
        <w:tblStyle w:val="afc"/>
        <w:tblW w:w="0" w:type="auto"/>
        <w:tblLook w:val="04A0" w:firstRow="1" w:lastRow="0" w:firstColumn="1" w:lastColumn="0" w:noHBand="0" w:noVBand="1"/>
      </w:tblPr>
      <w:tblGrid>
        <w:gridCol w:w="9631"/>
      </w:tblGrid>
      <w:tr w:rsidR="00BE662A" w14:paraId="5A60BFFE" w14:textId="77777777" w:rsidTr="00BE662A">
        <w:tc>
          <w:tcPr>
            <w:tcW w:w="9631" w:type="dxa"/>
          </w:tcPr>
          <w:p w14:paraId="27588CF4" w14:textId="77777777" w:rsidR="00BE662A" w:rsidRPr="00BE662A" w:rsidRDefault="00BE662A" w:rsidP="00BE662A">
            <w:pPr>
              <w:widowControl w:val="0"/>
              <w:overflowPunct/>
              <w:autoSpaceDE/>
              <w:autoSpaceDN/>
              <w:adjustRightInd/>
              <w:spacing w:after="0"/>
              <w:textAlignment w:val="auto"/>
              <w:rPr>
                <w:rFonts w:eastAsia="SimSun"/>
                <w:b/>
                <w:lang w:eastAsia="zh-CN"/>
              </w:rPr>
            </w:pPr>
          </w:p>
          <w:p w14:paraId="5E610EBD" w14:textId="74BA3A39" w:rsidR="00BE662A" w:rsidRPr="00BE662A" w:rsidRDefault="00BE662A" w:rsidP="00BE662A">
            <w:pPr>
              <w:pStyle w:val="aff0"/>
              <w:widowControl w:val="0"/>
              <w:overflowPunct/>
              <w:autoSpaceDE/>
              <w:autoSpaceDN/>
              <w:adjustRightInd/>
              <w:spacing w:after="0"/>
              <w:ind w:leftChars="66" w:left="132"/>
              <w:contextualSpacing w:val="0"/>
              <w:textAlignment w:val="auto"/>
              <w:rPr>
                <w:b/>
                <w:sz w:val="22"/>
                <w:szCs w:val="22"/>
                <w:lang w:val="en-US" w:eastAsia="zh-CN"/>
              </w:rPr>
            </w:pPr>
            <w:r w:rsidRPr="00BE662A">
              <w:rPr>
                <w:b/>
                <w:sz w:val="22"/>
                <w:szCs w:val="22"/>
                <w:lang w:eastAsia="zh-CN"/>
              </w:rPr>
              <w:t>Spurious emission for UE co-existence</w:t>
            </w:r>
            <w:r w:rsidRPr="00BE662A">
              <w:rPr>
                <w:rFonts w:ascii="新細明體" w:eastAsia="新細明體" w:hAnsi="新細明體" w:cs="新細明體" w:hint="eastAsia"/>
                <w:b/>
                <w:sz w:val="22"/>
                <w:szCs w:val="22"/>
                <w:lang w:eastAsia="zh-CN"/>
              </w:rPr>
              <w:t>（</w:t>
            </w:r>
            <w:r w:rsidRPr="00BE662A">
              <w:rPr>
                <w:b/>
                <w:sz w:val="22"/>
                <w:szCs w:val="22"/>
                <w:lang w:eastAsia="zh-CN"/>
              </w:rPr>
              <w:t>n255/n256</w:t>
            </w:r>
            <w:r w:rsidRPr="00BE662A">
              <w:rPr>
                <w:rFonts w:hint="eastAsia"/>
                <w:b/>
                <w:sz w:val="22"/>
                <w:szCs w:val="22"/>
                <w:lang w:eastAsia="zh-CN"/>
              </w:rPr>
              <w:t>）</w:t>
            </w:r>
          </w:p>
          <w:p w14:paraId="4C7F40ED" w14:textId="77777777" w:rsidR="00BE662A" w:rsidRPr="00BE662A" w:rsidRDefault="00BE662A" w:rsidP="00BE662A">
            <w:pPr>
              <w:pStyle w:val="aff0"/>
              <w:ind w:leftChars="66" w:left="132"/>
              <w:rPr>
                <w:sz w:val="22"/>
                <w:szCs w:val="22"/>
                <w:lang w:eastAsia="zh-CN"/>
              </w:rPr>
            </w:pPr>
            <w:r w:rsidRPr="00BE662A">
              <w:rPr>
                <w:sz w:val="22"/>
                <w:szCs w:val="22"/>
                <w:lang w:eastAsia="zh-CN"/>
              </w:rPr>
              <w:t xml:space="preserve">Agreement: Specify spurious coexistence limit of [-50dBm] for NTN UE. </w:t>
            </w:r>
          </w:p>
          <w:p w14:paraId="0E1F1B23" w14:textId="061BD4AA" w:rsidR="00BE662A" w:rsidRPr="00BE662A" w:rsidRDefault="00BE662A" w:rsidP="00BE662A">
            <w:pPr>
              <w:pStyle w:val="aff0"/>
              <w:ind w:leftChars="208" w:left="416" w:firstLine="208"/>
              <w:rPr>
                <w:lang w:eastAsia="zh-CN"/>
              </w:rPr>
            </w:pPr>
            <w:r w:rsidRPr="00BE662A">
              <w:rPr>
                <w:sz w:val="22"/>
                <w:szCs w:val="22"/>
                <w:lang w:eastAsia="zh-CN"/>
              </w:rPr>
              <w:t>FFS on TN bands should be considered as the possible exception.</w:t>
            </w:r>
          </w:p>
        </w:tc>
      </w:tr>
    </w:tbl>
    <w:p w14:paraId="1B114149" w14:textId="2FA4C3B8" w:rsidR="003E772E" w:rsidRDefault="003E772E" w:rsidP="003E772E">
      <w:pPr>
        <w:rPr>
          <w:rFonts w:eastAsiaTheme="minorEastAsia"/>
          <w:bCs/>
          <w:lang w:eastAsia="zh-TW"/>
        </w:rPr>
      </w:pPr>
    </w:p>
    <w:p w14:paraId="00025C93" w14:textId="77777777" w:rsidR="00A50A9F" w:rsidRPr="00A50A9F" w:rsidRDefault="00A50A9F" w:rsidP="003E772E">
      <w:pPr>
        <w:pStyle w:val="aff0"/>
        <w:numPr>
          <w:ilvl w:val="0"/>
          <w:numId w:val="12"/>
        </w:numPr>
        <w:rPr>
          <w:rFonts w:eastAsia="Times New Roman"/>
          <w:bCs/>
          <w:u w:val="single"/>
          <w:lang w:val="en-GB" w:eastAsia="zh-TW"/>
        </w:rPr>
      </w:pPr>
      <w:r w:rsidRPr="00A50A9F">
        <w:rPr>
          <w:bCs/>
          <w:u w:val="single"/>
          <w:lang w:eastAsia="zh-TW"/>
        </w:rPr>
        <w:t>Spurious emissions for UE co-existence</w:t>
      </w:r>
    </w:p>
    <w:p w14:paraId="000F0FDC" w14:textId="0E0D97F3" w:rsidR="00A50A9F" w:rsidRPr="00DD1BBE" w:rsidRDefault="00A50A9F" w:rsidP="003E772E">
      <w:pPr>
        <w:rPr>
          <w:rFonts w:eastAsiaTheme="minorEastAsia"/>
          <w:bCs/>
          <w:lang w:eastAsia="zh-TW"/>
        </w:rPr>
      </w:pPr>
      <w:r w:rsidRPr="00A50A9F">
        <w:rPr>
          <w:bCs/>
          <w:lang w:eastAsia="zh-TW"/>
        </w:rPr>
        <w:t>In TS 38.101-1, Table 6.5.3.2-1 provides</w:t>
      </w:r>
      <w:r>
        <w:rPr>
          <w:bCs/>
          <w:lang w:eastAsia="zh-TW"/>
        </w:rPr>
        <w:t xml:space="preserve"> r</w:t>
      </w:r>
      <w:r w:rsidRPr="00A50A9F">
        <w:rPr>
          <w:bCs/>
          <w:lang w:eastAsia="zh-TW"/>
        </w:rPr>
        <w:t>equirements for spurious emissions for UE co-existence</w:t>
      </w:r>
      <w:r w:rsidR="000B4B33">
        <w:rPr>
          <w:bCs/>
          <w:lang w:eastAsia="zh-TW"/>
        </w:rPr>
        <w:t xml:space="preserve"> </w:t>
      </w:r>
      <w:r w:rsidR="00B90E34">
        <w:rPr>
          <w:bCs/>
          <w:lang w:eastAsia="zh-TW"/>
        </w:rPr>
        <w:t>with</w:t>
      </w:r>
      <w:r w:rsidR="000B4B33">
        <w:rPr>
          <w:bCs/>
          <w:lang w:eastAsia="zh-TW"/>
        </w:rPr>
        <w:t xml:space="preserve"> protected bands</w:t>
      </w:r>
      <w:r>
        <w:rPr>
          <w:bCs/>
          <w:lang w:eastAsia="zh-TW"/>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96F75" w:rsidRPr="00A1115A" w14:paraId="3762260F" w14:textId="77777777" w:rsidTr="00FF0CC9">
        <w:trPr>
          <w:trHeight w:val="270"/>
          <w:tblHeader/>
          <w:jc w:val="center"/>
        </w:trPr>
        <w:tc>
          <w:tcPr>
            <w:tcW w:w="959" w:type="dxa"/>
            <w:tcBorders>
              <w:bottom w:val="nil"/>
            </w:tcBorders>
            <w:shd w:val="clear" w:color="auto" w:fill="auto"/>
            <w:vAlign w:val="center"/>
            <w:hideMark/>
          </w:tcPr>
          <w:p w14:paraId="5CE0110F" w14:textId="77777777" w:rsidR="00796F75" w:rsidRPr="00A1115A" w:rsidRDefault="00796F75" w:rsidP="00FF0CC9">
            <w:pPr>
              <w:pStyle w:val="TAH"/>
              <w:keepNext w:val="0"/>
            </w:pPr>
            <w:r w:rsidRPr="00A1115A">
              <w:rPr>
                <w:lang w:val="fi-FI"/>
              </w:rPr>
              <w:t>NR</w:t>
            </w:r>
            <w:r w:rsidRPr="00A1115A">
              <w:t xml:space="preserve"> Band</w:t>
            </w:r>
          </w:p>
        </w:tc>
        <w:tc>
          <w:tcPr>
            <w:tcW w:w="7981" w:type="dxa"/>
            <w:gridSpan w:val="7"/>
            <w:hideMark/>
          </w:tcPr>
          <w:p w14:paraId="1AFB57C0" w14:textId="77777777" w:rsidR="00796F75" w:rsidRPr="00A1115A" w:rsidRDefault="00796F75" w:rsidP="00FF0CC9">
            <w:pPr>
              <w:pStyle w:val="TAH"/>
              <w:keepNext w:val="0"/>
            </w:pPr>
            <w:r w:rsidRPr="00A1115A">
              <w:t>Spurious emission for UE co-existence</w:t>
            </w:r>
          </w:p>
        </w:tc>
      </w:tr>
      <w:tr w:rsidR="00796F75" w:rsidRPr="00A1115A" w14:paraId="4DAB8A4F" w14:textId="77777777" w:rsidTr="00FF0CC9">
        <w:trPr>
          <w:trHeight w:val="450"/>
          <w:tblHeader/>
          <w:jc w:val="center"/>
        </w:trPr>
        <w:tc>
          <w:tcPr>
            <w:tcW w:w="959" w:type="dxa"/>
            <w:tcBorders>
              <w:top w:val="nil"/>
              <w:bottom w:val="single" w:sz="4" w:space="0" w:color="auto"/>
            </w:tcBorders>
            <w:shd w:val="clear" w:color="auto" w:fill="auto"/>
            <w:vAlign w:val="center"/>
            <w:hideMark/>
          </w:tcPr>
          <w:p w14:paraId="4B5AE7F6" w14:textId="77777777" w:rsidR="00796F75" w:rsidRPr="00A1115A" w:rsidRDefault="00796F75" w:rsidP="00FF0CC9">
            <w:pPr>
              <w:pStyle w:val="TAH"/>
              <w:keepNext w:val="0"/>
            </w:pPr>
          </w:p>
        </w:tc>
        <w:tc>
          <w:tcPr>
            <w:tcW w:w="2831" w:type="dxa"/>
            <w:hideMark/>
          </w:tcPr>
          <w:p w14:paraId="7981B263" w14:textId="77777777" w:rsidR="00796F75" w:rsidRPr="00A1115A" w:rsidRDefault="00796F75" w:rsidP="00FF0CC9">
            <w:pPr>
              <w:pStyle w:val="TAH"/>
              <w:keepNext w:val="0"/>
            </w:pPr>
            <w:r w:rsidRPr="00A1115A">
              <w:t>Protected band</w:t>
            </w:r>
          </w:p>
        </w:tc>
        <w:tc>
          <w:tcPr>
            <w:tcW w:w="2239" w:type="dxa"/>
            <w:gridSpan w:val="3"/>
            <w:hideMark/>
          </w:tcPr>
          <w:p w14:paraId="7FA580FD" w14:textId="77777777" w:rsidR="00796F75" w:rsidRPr="00A1115A" w:rsidRDefault="00796F75" w:rsidP="00FF0CC9">
            <w:pPr>
              <w:pStyle w:val="TAH"/>
              <w:keepNext w:val="0"/>
            </w:pPr>
            <w:r w:rsidRPr="00A1115A">
              <w:t>Frequency range (MHz)</w:t>
            </w:r>
          </w:p>
        </w:tc>
        <w:tc>
          <w:tcPr>
            <w:tcW w:w="1133" w:type="dxa"/>
            <w:hideMark/>
          </w:tcPr>
          <w:p w14:paraId="0B526206" w14:textId="77777777" w:rsidR="00796F75" w:rsidRPr="00A1115A" w:rsidRDefault="00796F75" w:rsidP="00FF0CC9">
            <w:pPr>
              <w:pStyle w:val="TAH"/>
              <w:keepNext w:val="0"/>
            </w:pPr>
            <w:r w:rsidRPr="00A1115A">
              <w:t>Maximum Level (dBm)</w:t>
            </w:r>
          </w:p>
        </w:tc>
        <w:tc>
          <w:tcPr>
            <w:tcW w:w="850" w:type="dxa"/>
            <w:hideMark/>
          </w:tcPr>
          <w:p w14:paraId="72873A3F" w14:textId="77777777" w:rsidR="00796F75" w:rsidRPr="00A1115A" w:rsidRDefault="00796F75" w:rsidP="00FF0CC9">
            <w:pPr>
              <w:pStyle w:val="TAH"/>
              <w:keepNext w:val="0"/>
            </w:pPr>
            <w:r w:rsidRPr="00A1115A">
              <w:t>MBW (MHz)</w:t>
            </w:r>
          </w:p>
        </w:tc>
        <w:tc>
          <w:tcPr>
            <w:tcW w:w="928" w:type="dxa"/>
            <w:noWrap/>
            <w:hideMark/>
          </w:tcPr>
          <w:p w14:paraId="48D27A52" w14:textId="77777777" w:rsidR="00796F75" w:rsidRPr="00A1115A" w:rsidRDefault="00796F75" w:rsidP="00FF0CC9">
            <w:pPr>
              <w:pStyle w:val="TAH"/>
              <w:keepNext w:val="0"/>
            </w:pPr>
            <w:r w:rsidRPr="00A1115A">
              <w:t>NOTE</w:t>
            </w:r>
          </w:p>
        </w:tc>
      </w:tr>
      <w:tr w:rsidR="00796F75" w:rsidRPr="00A1115A" w14:paraId="3151CF81" w14:textId="77777777" w:rsidTr="00FF0CC9">
        <w:trPr>
          <w:trHeight w:val="225"/>
          <w:jc w:val="center"/>
        </w:trPr>
        <w:tc>
          <w:tcPr>
            <w:tcW w:w="959" w:type="dxa"/>
            <w:tcBorders>
              <w:bottom w:val="nil"/>
            </w:tcBorders>
            <w:shd w:val="clear" w:color="auto" w:fill="auto"/>
          </w:tcPr>
          <w:p w14:paraId="48E5CF77" w14:textId="2428BC73" w:rsidR="00796F75" w:rsidRPr="00A1115A" w:rsidRDefault="00796F75" w:rsidP="00FF0CC9">
            <w:pPr>
              <w:pStyle w:val="TAC"/>
            </w:pPr>
            <w:r w:rsidRPr="00AA7FAB">
              <w:t>n24, n99</w:t>
            </w:r>
          </w:p>
        </w:tc>
        <w:tc>
          <w:tcPr>
            <w:tcW w:w="2831" w:type="dxa"/>
          </w:tcPr>
          <w:p w14:paraId="3354EF1C" w14:textId="77777777" w:rsidR="00796F75" w:rsidRPr="00A1115A" w:rsidRDefault="00796F75" w:rsidP="00FF0CC9">
            <w:pPr>
              <w:pStyle w:val="TAL"/>
            </w:pPr>
            <w:r w:rsidRPr="001C0CC4">
              <w:t>E-UTRA Band 2, 4, 5, 10, 12, 13, 14, 17, 24, 25, 26, 29, 30, 41, 48, 66, 70, 71, 85</w:t>
            </w:r>
          </w:p>
        </w:tc>
        <w:tc>
          <w:tcPr>
            <w:tcW w:w="810" w:type="dxa"/>
          </w:tcPr>
          <w:p w14:paraId="5C65C7B5" w14:textId="77777777" w:rsidR="00796F75" w:rsidRPr="00A1115A" w:rsidRDefault="00796F75" w:rsidP="00FF0CC9">
            <w:pPr>
              <w:pStyle w:val="TAC"/>
            </w:pPr>
            <w:proofErr w:type="spellStart"/>
            <w:r w:rsidRPr="001C0CC4">
              <w:t>F</w:t>
            </w:r>
            <w:r w:rsidRPr="001C0CC4">
              <w:rPr>
                <w:vertAlign w:val="subscript"/>
              </w:rPr>
              <w:t>DL_low</w:t>
            </w:r>
            <w:proofErr w:type="spellEnd"/>
            <w:r w:rsidRPr="001C0CC4">
              <w:t xml:space="preserve"> </w:t>
            </w:r>
          </w:p>
        </w:tc>
        <w:tc>
          <w:tcPr>
            <w:tcW w:w="540" w:type="dxa"/>
          </w:tcPr>
          <w:p w14:paraId="47AB4FFB" w14:textId="77777777" w:rsidR="00796F75" w:rsidRPr="00A1115A" w:rsidRDefault="00796F75" w:rsidP="00FF0CC9">
            <w:pPr>
              <w:pStyle w:val="TAC"/>
            </w:pPr>
            <w:r w:rsidRPr="001C0CC4">
              <w:t>-</w:t>
            </w:r>
          </w:p>
        </w:tc>
        <w:tc>
          <w:tcPr>
            <w:tcW w:w="889" w:type="dxa"/>
          </w:tcPr>
          <w:p w14:paraId="1228393C" w14:textId="77777777" w:rsidR="00796F75" w:rsidRPr="00A1115A" w:rsidRDefault="00796F75" w:rsidP="00FF0CC9">
            <w:pPr>
              <w:pStyle w:val="TAC"/>
            </w:pPr>
            <w:proofErr w:type="spellStart"/>
            <w:r w:rsidRPr="001C0CC4">
              <w:t>F</w:t>
            </w:r>
            <w:r w:rsidRPr="001C0CC4">
              <w:rPr>
                <w:vertAlign w:val="subscript"/>
              </w:rPr>
              <w:t>DL_high</w:t>
            </w:r>
            <w:proofErr w:type="spellEnd"/>
          </w:p>
        </w:tc>
        <w:tc>
          <w:tcPr>
            <w:tcW w:w="1133" w:type="dxa"/>
          </w:tcPr>
          <w:p w14:paraId="2C287F9A" w14:textId="77777777" w:rsidR="00796F75" w:rsidRPr="00A1115A" w:rsidRDefault="00796F75" w:rsidP="00FF0CC9">
            <w:pPr>
              <w:pStyle w:val="TAC"/>
            </w:pPr>
            <w:r w:rsidRPr="001C0CC4">
              <w:t>-50</w:t>
            </w:r>
          </w:p>
        </w:tc>
        <w:tc>
          <w:tcPr>
            <w:tcW w:w="850" w:type="dxa"/>
            <w:noWrap/>
          </w:tcPr>
          <w:p w14:paraId="28B3F164" w14:textId="77777777" w:rsidR="00796F75" w:rsidRPr="00A1115A" w:rsidRDefault="00796F75" w:rsidP="00FF0CC9">
            <w:pPr>
              <w:pStyle w:val="TAC"/>
            </w:pPr>
            <w:r w:rsidRPr="001C0CC4">
              <w:t>1</w:t>
            </w:r>
          </w:p>
        </w:tc>
        <w:tc>
          <w:tcPr>
            <w:tcW w:w="928" w:type="dxa"/>
            <w:noWrap/>
          </w:tcPr>
          <w:p w14:paraId="1A4056E2" w14:textId="77777777" w:rsidR="00796F75" w:rsidRPr="00A1115A" w:rsidRDefault="00796F75" w:rsidP="00FF0CC9">
            <w:pPr>
              <w:pStyle w:val="TAC"/>
            </w:pPr>
          </w:p>
        </w:tc>
      </w:tr>
      <w:tr w:rsidR="00796F75" w:rsidRPr="00A1115A" w14:paraId="40D0C377" w14:textId="77777777" w:rsidTr="00FF0CC9">
        <w:trPr>
          <w:trHeight w:val="225"/>
          <w:jc w:val="center"/>
        </w:trPr>
        <w:tc>
          <w:tcPr>
            <w:tcW w:w="959" w:type="dxa"/>
            <w:tcBorders>
              <w:top w:val="nil"/>
              <w:bottom w:val="single" w:sz="4" w:space="0" w:color="auto"/>
            </w:tcBorders>
            <w:shd w:val="clear" w:color="auto" w:fill="auto"/>
          </w:tcPr>
          <w:p w14:paraId="2A925292" w14:textId="77777777" w:rsidR="00796F75" w:rsidRPr="00A1115A" w:rsidRDefault="00796F75" w:rsidP="00FF0CC9">
            <w:pPr>
              <w:pStyle w:val="TAC"/>
            </w:pPr>
          </w:p>
        </w:tc>
        <w:tc>
          <w:tcPr>
            <w:tcW w:w="2831" w:type="dxa"/>
          </w:tcPr>
          <w:p w14:paraId="4A766230" w14:textId="77777777" w:rsidR="00796F75" w:rsidRPr="00A1115A" w:rsidRDefault="00796F75" w:rsidP="00FF0CC9">
            <w:pPr>
              <w:pStyle w:val="TAL"/>
            </w:pPr>
            <w:r>
              <w:t>NR Band n77</w:t>
            </w:r>
          </w:p>
        </w:tc>
        <w:tc>
          <w:tcPr>
            <w:tcW w:w="810" w:type="dxa"/>
          </w:tcPr>
          <w:p w14:paraId="3AA1994A" w14:textId="77777777" w:rsidR="00796F75" w:rsidRPr="00A1115A" w:rsidRDefault="00796F75" w:rsidP="00FF0CC9">
            <w:pPr>
              <w:pStyle w:val="TAC"/>
            </w:pPr>
            <w:proofErr w:type="spellStart"/>
            <w:r w:rsidRPr="001C0CC4">
              <w:t>F</w:t>
            </w:r>
            <w:r w:rsidRPr="001C0CC4">
              <w:rPr>
                <w:vertAlign w:val="subscript"/>
              </w:rPr>
              <w:t>DL_low</w:t>
            </w:r>
            <w:proofErr w:type="spellEnd"/>
          </w:p>
        </w:tc>
        <w:tc>
          <w:tcPr>
            <w:tcW w:w="540" w:type="dxa"/>
          </w:tcPr>
          <w:p w14:paraId="64827B28" w14:textId="77777777" w:rsidR="00796F75" w:rsidRPr="00A1115A" w:rsidRDefault="00796F75" w:rsidP="00FF0CC9">
            <w:pPr>
              <w:pStyle w:val="TAC"/>
            </w:pPr>
            <w:r w:rsidRPr="001C0CC4">
              <w:t>-</w:t>
            </w:r>
          </w:p>
        </w:tc>
        <w:tc>
          <w:tcPr>
            <w:tcW w:w="889" w:type="dxa"/>
          </w:tcPr>
          <w:p w14:paraId="7CBB8E1C" w14:textId="77777777" w:rsidR="00796F75" w:rsidRPr="00A1115A" w:rsidRDefault="00796F75" w:rsidP="00FF0CC9">
            <w:pPr>
              <w:pStyle w:val="TAC"/>
            </w:pPr>
            <w:proofErr w:type="spellStart"/>
            <w:r w:rsidRPr="001C0CC4">
              <w:t>F</w:t>
            </w:r>
            <w:r w:rsidRPr="001C0CC4">
              <w:rPr>
                <w:vertAlign w:val="subscript"/>
              </w:rPr>
              <w:t>DL_high</w:t>
            </w:r>
            <w:proofErr w:type="spellEnd"/>
          </w:p>
        </w:tc>
        <w:tc>
          <w:tcPr>
            <w:tcW w:w="1133" w:type="dxa"/>
          </w:tcPr>
          <w:p w14:paraId="4247CD8B" w14:textId="77777777" w:rsidR="00796F75" w:rsidRPr="00A1115A" w:rsidRDefault="00796F75" w:rsidP="00FF0CC9">
            <w:pPr>
              <w:pStyle w:val="TAC"/>
            </w:pPr>
            <w:r w:rsidRPr="001C0CC4">
              <w:t>-50</w:t>
            </w:r>
          </w:p>
        </w:tc>
        <w:tc>
          <w:tcPr>
            <w:tcW w:w="850" w:type="dxa"/>
            <w:noWrap/>
          </w:tcPr>
          <w:p w14:paraId="57A5339F" w14:textId="77777777" w:rsidR="00796F75" w:rsidRPr="00A1115A" w:rsidRDefault="00796F75" w:rsidP="00FF0CC9">
            <w:pPr>
              <w:pStyle w:val="TAC"/>
            </w:pPr>
            <w:r w:rsidRPr="001C0CC4">
              <w:t>1</w:t>
            </w:r>
          </w:p>
        </w:tc>
        <w:tc>
          <w:tcPr>
            <w:tcW w:w="928" w:type="dxa"/>
            <w:noWrap/>
          </w:tcPr>
          <w:p w14:paraId="77BA4AB4" w14:textId="77777777" w:rsidR="00796F75" w:rsidRPr="00A1115A" w:rsidRDefault="00796F75" w:rsidP="00FF0CC9">
            <w:pPr>
              <w:pStyle w:val="TAC"/>
            </w:pPr>
            <w:r w:rsidRPr="001C0CC4">
              <w:t>2</w:t>
            </w:r>
          </w:p>
        </w:tc>
      </w:tr>
      <w:tr w:rsidR="002F45B5" w:rsidRPr="00A1115A" w14:paraId="46DECF90" w14:textId="77777777" w:rsidTr="00001C05">
        <w:trPr>
          <w:trHeight w:val="225"/>
          <w:jc w:val="center"/>
        </w:trPr>
        <w:tc>
          <w:tcPr>
            <w:tcW w:w="959" w:type="dxa"/>
            <w:vMerge w:val="restart"/>
            <w:tcBorders>
              <w:top w:val="nil"/>
              <w:left w:val="single" w:sz="4" w:space="0" w:color="auto"/>
              <w:right w:val="single" w:sz="4" w:space="0" w:color="auto"/>
            </w:tcBorders>
            <w:shd w:val="clear" w:color="auto" w:fill="auto"/>
          </w:tcPr>
          <w:p w14:paraId="16091501" w14:textId="77777777" w:rsidR="002F45B5" w:rsidRPr="00A1115A" w:rsidRDefault="002F45B5" w:rsidP="002F45B5">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tcPr>
          <w:p w14:paraId="757789BF" w14:textId="77777777" w:rsidR="002F45B5" w:rsidRPr="00A5684C" w:rsidRDefault="002F45B5" w:rsidP="002F45B5">
            <w:pPr>
              <w:pStyle w:val="TAL"/>
            </w:pPr>
            <w:r w:rsidRPr="00A5684C">
              <w:t>E-UTRA Band 1, 3, 5, 7, 8, 11, 18, 19, 20, 21, 22, 26, 27, 28, 31, 32, 38, 40, 41, 42, 43, 50, 51, 65, 68, 69, 72, 74, 75, 76,</w:t>
            </w:r>
          </w:p>
          <w:p w14:paraId="05EC620C" w14:textId="77777777" w:rsidR="002F45B5" w:rsidRPr="00A5684C" w:rsidRDefault="002F45B5" w:rsidP="002F45B5">
            <w:pPr>
              <w:pStyle w:val="TAL"/>
            </w:pPr>
            <w:r w:rsidRPr="00A5684C">
              <w:t>NR Band n78, n79</w:t>
            </w:r>
          </w:p>
        </w:tc>
        <w:tc>
          <w:tcPr>
            <w:tcW w:w="810" w:type="dxa"/>
            <w:tcBorders>
              <w:top w:val="single" w:sz="4" w:space="0" w:color="auto"/>
              <w:left w:val="single" w:sz="4" w:space="0" w:color="auto"/>
              <w:bottom w:val="single" w:sz="4" w:space="0" w:color="auto"/>
              <w:right w:val="single" w:sz="4" w:space="0" w:color="auto"/>
            </w:tcBorders>
          </w:tcPr>
          <w:p w14:paraId="587A0B00" w14:textId="4B8B55E6" w:rsidR="002F45B5" w:rsidRPr="00A1115A" w:rsidRDefault="002F45B5" w:rsidP="002F45B5">
            <w:pPr>
              <w:pStyle w:val="TAC"/>
            </w:pPr>
            <w:proofErr w:type="spellStart"/>
            <w:r w:rsidRPr="001C0CC4">
              <w:t>F</w:t>
            </w:r>
            <w:r w:rsidRPr="001C0CC4">
              <w:rPr>
                <w:vertAlign w:val="subscript"/>
              </w:rPr>
              <w:t>DL_low</w:t>
            </w:r>
            <w:proofErr w:type="spellEnd"/>
            <w:r w:rsidRPr="001C0CC4">
              <w:t xml:space="preserve"> </w:t>
            </w:r>
          </w:p>
        </w:tc>
        <w:tc>
          <w:tcPr>
            <w:tcW w:w="540" w:type="dxa"/>
            <w:tcBorders>
              <w:top w:val="single" w:sz="4" w:space="0" w:color="auto"/>
              <w:left w:val="single" w:sz="4" w:space="0" w:color="auto"/>
              <w:bottom w:val="single" w:sz="4" w:space="0" w:color="auto"/>
              <w:right w:val="single" w:sz="4" w:space="0" w:color="auto"/>
            </w:tcBorders>
          </w:tcPr>
          <w:p w14:paraId="5D04D205" w14:textId="1A0343AB" w:rsidR="002F45B5" w:rsidRPr="00A1115A" w:rsidRDefault="002F45B5" w:rsidP="002F45B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14:paraId="1CF9ED8C" w14:textId="7CAA4742" w:rsidR="002F45B5" w:rsidRPr="00A5684C" w:rsidRDefault="002F45B5" w:rsidP="002F45B5">
            <w:pPr>
              <w:pStyle w:val="TAC"/>
              <w:rPr>
                <w:rStyle w:val="TALCar"/>
                <w:rFonts w:cs="Times New Roman"/>
                <w:szCs w:val="20"/>
              </w:rPr>
            </w:pPr>
            <w:proofErr w:type="spellStart"/>
            <w:r w:rsidRPr="001C0CC4">
              <w:t>F</w:t>
            </w:r>
            <w:r w:rsidRPr="001C0CC4">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B1AE4A2" w14:textId="77777777" w:rsidR="002F45B5" w:rsidRPr="00A1115A" w:rsidRDefault="002F45B5" w:rsidP="002F45B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1C1ED5A" w14:textId="77777777" w:rsidR="002F45B5" w:rsidRPr="00A1115A" w:rsidRDefault="002F45B5" w:rsidP="002F45B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7BB48A5" w14:textId="77777777" w:rsidR="002F45B5" w:rsidRPr="00A1115A" w:rsidRDefault="002F45B5" w:rsidP="002F45B5">
            <w:pPr>
              <w:pStyle w:val="TAC"/>
            </w:pPr>
          </w:p>
        </w:tc>
      </w:tr>
      <w:tr w:rsidR="002F45B5" w:rsidRPr="00A1115A" w14:paraId="6DB942DD" w14:textId="77777777" w:rsidTr="00001C05">
        <w:trPr>
          <w:trHeight w:val="225"/>
          <w:jc w:val="center"/>
        </w:trPr>
        <w:tc>
          <w:tcPr>
            <w:tcW w:w="959" w:type="dxa"/>
            <w:vMerge/>
            <w:tcBorders>
              <w:left w:val="single" w:sz="4" w:space="0" w:color="auto"/>
              <w:right w:val="single" w:sz="4" w:space="0" w:color="auto"/>
            </w:tcBorders>
            <w:shd w:val="clear" w:color="auto" w:fill="auto"/>
          </w:tcPr>
          <w:p w14:paraId="6CCD972F" w14:textId="77777777" w:rsidR="002F45B5" w:rsidRPr="00A1115A" w:rsidRDefault="002F45B5" w:rsidP="002F45B5">
            <w:pPr>
              <w:pStyle w:val="TAC"/>
            </w:pPr>
          </w:p>
        </w:tc>
        <w:tc>
          <w:tcPr>
            <w:tcW w:w="2831" w:type="dxa"/>
            <w:tcBorders>
              <w:top w:val="single" w:sz="4" w:space="0" w:color="auto"/>
              <w:left w:val="single" w:sz="4" w:space="0" w:color="auto"/>
              <w:bottom w:val="single" w:sz="4" w:space="0" w:color="auto"/>
              <w:right w:val="single" w:sz="4" w:space="0" w:color="auto"/>
            </w:tcBorders>
          </w:tcPr>
          <w:p w14:paraId="262DD80B" w14:textId="77777777" w:rsidR="002F45B5" w:rsidRPr="00A1115A" w:rsidRDefault="002F45B5" w:rsidP="002F45B5">
            <w:pPr>
              <w:pStyle w:val="TAL"/>
            </w:pPr>
            <w:r w:rsidRPr="00A1115A">
              <w:t>NR Band n77</w:t>
            </w:r>
          </w:p>
        </w:tc>
        <w:tc>
          <w:tcPr>
            <w:tcW w:w="810" w:type="dxa"/>
            <w:tcBorders>
              <w:top w:val="single" w:sz="4" w:space="0" w:color="auto"/>
              <w:left w:val="single" w:sz="4" w:space="0" w:color="auto"/>
              <w:bottom w:val="single" w:sz="4" w:space="0" w:color="auto"/>
              <w:right w:val="single" w:sz="4" w:space="0" w:color="auto"/>
            </w:tcBorders>
          </w:tcPr>
          <w:p w14:paraId="47C5DC1D" w14:textId="1986D73E" w:rsidR="002F45B5" w:rsidRPr="00A1115A" w:rsidRDefault="002F45B5" w:rsidP="002F45B5">
            <w:pPr>
              <w:pStyle w:val="TAC"/>
            </w:pPr>
            <w:proofErr w:type="spellStart"/>
            <w:r w:rsidRPr="001C0CC4">
              <w:t>F</w:t>
            </w:r>
            <w:r w:rsidRPr="001C0CC4">
              <w:rPr>
                <w:vertAlign w:val="subscript"/>
              </w:rPr>
              <w:t>DL_low</w:t>
            </w:r>
            <w:proofErr w:type="spellEnd"/>
            <w:r w:rsidRPr="001C0CC4">
              <w:t xml:space="preserve"> </w:t>
            </w:r>
          </w:p>
        </w:tc>
        <w:tc>
          <w:tcPr>
            <w:tcW w:w="540" w:type="dxa"/>
            <w:tcBorders>
              <w:top w:val="single" w:sz="4" w:space="0" w:color="auto"/>
              <w:left w:val="single" w:sz="4" w:space="0" w:color="auto"/>
              <w:bottom w:val="single" w:sz="4" w:space="0" w:color="auto"/>
              <w:right w:val="single" w:sz="4" w:space="0" w:color="auto"/>
            </w:tcBorders>
          </w:tcPr>
          <w:p w14:paraId="0C9A0E45" w14:textId="36778540" w:rsidR="002F45B5" w:rsidRPr="00A1115A" w:rsidRDefault="002F45B5" w:rsidP="002F45B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14:paraId="0D22165B" w14:textId="01E92AD6" w:rsidR="002F45B5" w:rsidRPr="00A5684C" w:rsidRDefault="002F45B5" w:rsidP="002F45B5">
            <w:pPr>
              <w:pStyle w:val="TAC"/>
              <w:rPr>
                <w:rStyle w:val="TALCar"/>
                <w:rFonts w:cs="Times New Roman"/>
                <w:szCs w:val="20"/>
              </w:rPr>
            </w:pPr>
            <w:proofErr w:type="spellStart"/>
            <w:r w:rsidRPr="001C0CC4">
              <w:t>F</w:t>
            </w:r>
            <w:r w:rsidRPr="001C0CC4">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FC057C1" w14:textId="77777777" w:rsidR="002F45B5" w:rsidRPr="00A1115A" w:rsidRDefault="002F45B5" w:rsidP="002F45B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0F377E1" w14:textId="77777777" w:rsidR="002F45B5" w:rsidRPr="00A1115A" w:rsidRDefault="002F45B5" w:rsidP="002F45B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74ADAD0" w14:textId="77777777" w:rsidR="002F45B5" w:rsidRPr="00A1115A" w:rsidRDefault="002F45B5" w:rsidP="002F45B5">
            <w:pPr>
              <w:pStyle w:val="TAC"/>
            </w:pPr>
            <w:r w:rsidRPr="00A1115A">
              <w:t>2</w:t>
            </w:r>
          </w:p>
        </w:tc>
      </w:tr>
      <w:tr w:rsidR="002F45B5" w:rsidRPr="00A1115A" w14:paraId="034ED896" w14:textId="77777777" w:rsidTr="00001C05">
        <w:trPr>
          <w:trHeight w:val="225"/>
          <w:jc w:val="center"/>
        </w:trPr>
        <w:tc>
          <w:tcPr>
            <w:tcW w:w="959" w:type="dxa"/>
            <w:vMerge/>
            <w:tcBorders>
              <w:left w:val="single" w:sz="4" w:space="0" w:color="auto"/>
              <w:right w:val="single" w:sz="4" w:space="0" w:color="auto"/>
            </w:tcBorders>
            <w:shd w:val="clear" w:color="auto" w:fill="auto"/>
          </w:tcPr>
          <w:p w14:paraId="7747084D" w14:textId="77777777" w:rsidR="002F45B5" w:rsidRPr="00A1115A" w:rsidRDefault="002F45B5" w:rsidP="002F45B5">
            <w:pPr>
              <w:pStyle w:val="TAC"/>
            </w:pPr>
          </w:p>
        </w:tc>
        <w:tc>
          <w:tcPr>
            <w:tcW w:w="2831" w:type="dxa"/>
            <w:tcBorders>
              <w:top w:val="single" w:sz="4" w:space="0" w:color="auto"/>
              <w:left w:val="single" w:sz="4" w:space="0" w:color="auto"/>
              <w:bottom w:val="single" w:sz="4" w:space="0" w:color="auto"/>
              <w:right w:val="single" w:sz="4" w:space="0" w:color="auto"/>
            </w:tcBorders>
          </w:tcPr>
          <w:p w14:paraId="7B166117" w14:textId="77777777" w:rsidR="002F45B5" w:rsidRPr="00A1115A" w:rsidRDefault="002F45B5" w:rsidP="002F45B5">
            <w:pPr>
              <w:pStyle w:val="TAL"/>
            </w:pPr>
            <w:r w:rsidRPr="00A1115A">
              <w:t>E-UTRA Band 34</w:t>
            </w:r>
          </w:p>
        </w:tc>
        <w:tc>
          <w:tcPr>
            <w:tcW w:w="810" w:type="dxa"/>
            <w:tcBorders>
              <w:top w:val="single" w:sz="4" w:space="0" w:color="auto"/>
              <w:left w:val="single" w:sz="4" w:space="0" w:color="auto"/>
              <w:bottom w:val="single" w:sz="4" w:space="0" w:color="auto"/>
              <w:right w:val="single" w:sz="4" w:space="0" w:color="auto"/>
            </w:tcBorders>
          </w:tcPr>
          <w:p w14:paraId="24979795" w14:textId="177FF9FB" w:rsidR="002F45B5" w:rsidRPr="00A1115A" w:rsidRDefault="002F45B5" w:rsidP="002F45B5">
            <w:pPr>
              <w:pStyle w:val="TAC"/>
            </w:pPr>
            <w:proofErr w:type="spellStart"/>
            <w:r w:rsidRPr="001C0CC4">
              <w:t>F</w:t>
            </w:r>
            <w:r w:rsidRPr="001C0CC4">
              <w:rPr>
                <w:vertAlign w:val="subscript"/>
              </w:rPr>
              <w:t>DL_low</w:t>
            </w:r>
            <w:proofErr w:type="spellEnd"/>
            <w:r w:rsidRPr="001C0CC4">
              <w:t xml:space="preserve"> </w:t>
            </w:r>
          </w:p>
        </w:tc>
        <w:tc>
          <w:tcPr>
            <w:tcW w:w="540" w:type="dxa"/>
            <w:tcBorders>
              <w:top w:val="single" w:sz="4" w:space="0" w:color="auto"/>
              <w:left w:val="single" w:sz="4" w:space="0" w:color="auto"/>
              <w:bottom w:val="single" w:sz="4" w:space="0" w:color="auto"/>
              <w:right w:val="single" w:sz="4" w:space="0" w:color="auto"/>
            </w:tcBorders>
          </w:tcPr>
          <w:p w14:paraId="669EFC14" w14:textId="2B7420DC" w:rsidR="002F45B5" w:rsidRPr="00A1115A" w:rsidRDefault="002F45B5" w:rsidP="002F45B5">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14:paraId="7C397A02" w14:textId="7E048127" w:rsidR="002F45B5" w:rsidRPr="00A5684C" w:rsidRDefault="002F45B5" w:rsidP="002F45B5">
            <w:pPr>
              <w:pStyle w:val="TAC"/>
              <w:rPr>
                <w:rStyle w:val="TALCar"/>
                <w:rFonts w:cs="Times New Roman"/>
                <w:szCs w:val="20"/>
              </w:rPr>
            </w:pPr>
            <w:proofErr w:type="spellStart"/>
            <w:r w:rsidRPr="001C0CC4">
              <w:t>F</w:t>
            </w:r>
            <w:r w:rsidRPr="001C0CC4">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40A8A66" w14:textId="77777777" w:rsidR="002F45B5" w:rsidRPr="00A1115A" w:rsidRDefault="002F45B5" w:rsidP="002F45B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36C45A4" w14:textId="77777777" w:rsidR="002F45B5" w:rsidRPr="00A1115A" w:rsidRDefault="002F45B5" w:rsidP="002F45B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BB89592" w14:textId="77777777" w:rsidR="002F45B5" w:rsidRPr="00A1115A" w:rsidRDefault="002F45B5" w:rsidP="002F45B5">
            <w:pPr>
              <w:pStyle w:val="TAC"/>
            </w:pPr>
            <w:r w:rsidRPr="00A1115A">
              <w:t>43</w:t>
            </w:r>
          </w:p>
        </w:tc>
      </w:tr>
      <w:tr w:rsidR="00A5684C" w:rsidRPr="00A1115A" w14:paraId="60BB6BB0" w14:textId="77777777" w:rsidTr="00001C05">
        <w:trPr>
          <w:trHeight w:val="225"/>
          <w:jc w:val="center"/>
        </w:trPr>
        <w:tc>
          <w:tcPr>
            <w:tcW w:w="959" w:type="dxa"/>
            <w:vMerge/>
            <w:tcBorders>
              <w:left w:val="single" w:sz="4" w:space="0" w:color="auto"/>
              <w:right w:val="single" w:sz="4" w:space="0" w:color="auto"/>
            </w:tcBorders>
            <w:shd w:val="clear" w:color="auto" w:fill="auto"/>
          </w:tcPr>
          <w:p w14:paraId="02D79E1B" w14:textId="77777777" w:rsidR="00A5684C" w:rsidRPr="00A1115A" w:rsidRDefault="00A5684C" w:rsidP="001B520B">
            <w:pPr>
              <w:pStyle w:val="TAC"/>
            </w:pPr>
          </w:p>
        </w:tc>
        <w:tc>
          <w:tcPr>
            <w:tcW w:w="2831" w:type="dxa"/>
            <w:tcBorders>
              <w:top w:val="single" w:sz="4" w:space="0" w:color="auto"/>
              <w:left w:val="single" w:sz="4" w:space="0" w:color="auto"/>
              <w:bottom w:val="single" w:sz="4" w:space="0" w:color="auto"/>
              <w:right w:val="single" w:sz="4" w:space="0" w:color="auto"/>
            </w:tcBorders>
          </w:tcPr>
          <w:p w14:paraId="24D91A59" w14:textId="77777777" w:rsidR="00A5684C" w:rsidRPr="00A1115A" w:rsidRDefault="00A5684C" w:rsidP="001B520B">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7D49D12" w14:textId="77777777" w:rsidR="00A5684C" w:rsidRPr="00A1115A" w:rsidRDefault="00A5684C" w:rsidP="001B520B">
            <w:pPr>
              <w:pStyle w:val="TAC"/>
            </w:pPr>
            <w:r w:rsidRPr="00A1115A">
              <w:t>1900</w:t>
            </w:r>
          </w:p>
        </w:tc>
        <w:tc>
          <w:tcPr>
            <w:tcW w:w="540" w:type="dxa"/>
            <w:tcBorders>
              <w:top w:val="single" w:sz="4" w:space="0" w:color="auto"/>
              <w:left w:val="single" w:sz="4" w:space="0" w:color="auto"/>
              <w:bottom w:val="single" w:sz="4" w:space="0" w:color="auto"/>
              <w:right w:val="single" w:sz="4" w:space="0" w:color="auto"/>
            </w:tcBorders>
          </w:tcPr>
          <w:p w14:paraId="729A9E71" w14:textId="77777777" w:rsidR="00A5684C" w:rsidRPr="00A1115A" w:rsidRDefault="00A5684C" w:rsidP="001B520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0BD4C43" w14:textId="77777777" w:rsidR="00A5684C" w:rsidRPr="00A5684C" w:rsidRDefault="00A5684C" w:rsidP="001B520B">
            <w:pPr>
              <w:pStyle w:val="TAC"/>
              <w:rPr>
                <w:rStyle w:val="TALCar"/>
                <w:rFonts w:cs="Times New Roman"/>
                <w:szCs w:val="20"/>
              </w:rPr>
            </w:pPr>
            <w:r w:rsidRPr="00A1115A">
              <w:t>1915</w:t>
            </w:r>
          </w:p>
        </w:tc>
        <w:tc>
          <w:tcPr>
            <w:tcW w:w="1133" w:type="dxa"/>
            <w:tcBorders>
              <w:top w:val="single" w:sz="4" w:space="0" w:color="auto"/>
              <w:left w:val="single" w:sz="4" w:space="0" w:color="auto"/>
              <w:bottom w:val="single" w:sz="4" w:space="0" w:color="auto"/>
              <w:right w:val="single" w:sz="4" w:space="0" w:color="auto"/>
            </w:tcBorders>
          </w:tcPr>
          <w:p w14:paraId="69237FE1" w14:textId="77777777" w:rsidR="00A5684C" w:rsidRPr="00A1115A" w:rsidRDefault="00A5684C" w:rsidP="001B520B">
            <w:pPr>
              <w:pStyle w:val="TAC"/>
            </w:pPr>
            <w:r w:rsidRPr="00A1115A">
              <w:t>-15.5</w:t>
            </w:r>
          </w:p>
        </w:tc>
        <w:tc>
          <w:tcPr>
            <w:tcW w:w="850" w:type="dxa"/>
            <w:tcBorders>
              <w:top w:val="single" w:sz="4" w:space="0" w:color="auto"/>
              <w:left w:val="single" w:sz="4" w:space="0" w:color="auto"/>
              <w:bottom w:val="single" w:sz="4" w:space="0" w:color="auto"/>
              <w:right w:val="single" w:sz="4" w:space="0" w:color="auto"/>
            </w:tcBorders>
            <w:noWrap/>
          </w:tcPr>
          <w:p w14:paraId="11EDB6E7" w14:textId="77777777" w:rsidR="00A5684C" w:rsidRPr="00A1115A" w:rsidRDefault="00A5684C" w:rsidP="001B520B">
            <w:pPr>
              <w:pStyle w:val="TAC"/>
            </w:pPr>
            <w:r w:rsidRPr="00A1115A">
              <w:t>5</w:t>
            </w:r>
          </w:p>
        </w:tc>
        <w:tc>
          <w:tcPr>
            <w:tcW w:w="928" w:type="dxa"/>
            <w:tcBorders>
              <w:top w:val="single" w:sz="4" w:space="0" w:color="auto"/>
              <w:left w:val="single" w:sz="4" w:space="0" w:color="auto"/>
              <w:bottom w:val="single" w:sz="4" w:space="0" w:color="auto"/>
              <w:right w:val="single" w:sz="4" w:space="0" w:color="auto"/>
            </w:tcBorders>
            <w:noWrap/>
          </w:tcPr>
          <w:p w14:paraId="678E7F6D" w14:textId="77777777" w:rsidR="00A5684C" w:rsidRPr="00A1115A" w:rsidRDefault="00A5684C" w:rsidP="001B520B">
            <w:pPr>
              <w:pStyle w:val="TAC"/>
            </w:pPr>
            <w:r w:rsidRPr="00A1115A">
              <w:t>15, 26, 27</w:t>
            </w:r>
          </w:p>
        </w:tc>
      </w:tr>
      <w:tr w:rsidR="00A5684C" w:rsidRPr="00A1115A" w14:paraId="6E16847B" w14:textId="77777777" w:rsidTr="00001C05">
        <w:trPr>
          <w:trHeight w:val="225"/>
          <w:jc w:val="center"/>
        </w:trPr>
        <w:tc>
          <w:tcPr>
            <w:tcW w:w="959" w:type="dxa"/>
            <w:vMerge/>
            <w:tcBorders>
              <w:left w:val="single" w:sz="4" w:space="0" w:color="auto"/>
              <w:bottom w:val="single" w:sz="4" w:space="0" w:color="auto"/>
              <w:right w:val="single" w:sz="4" w:space="0" w:color="auto"/>
            </w:tcBorders>
            <w:shd w:val="clear" w:color="auto" w:fill="auto"/>
          </w:tcPr>
          <w:p w14:paraId="111F18C8" w14:textId="77777777" w:rsidR="00A5684C" w:rsidRPr="00A1115A" w:rsidRDefault="00A5684C" w:rsidP="001B520B">
            <w:pPr>
              <w:pStyle w:val="TAC"/>
            </w:pPr>
          </w:p>
        </w:tc>
        <w:tc>
          <w:tcPr>
            <w:tcW w:w="2831" w:type="dxa"/>
            <w:tcBorders>
              <w:top w:val="single" w:sz="4" w:space="0" w:color="auto"/>
              <w:left w:val="single" w:sz="4" w:space="0" w:color="auto"/>
              <w:bottom w:val="single" w:sz="4" w:space="0" w:color="auto"/>
              <w:right w:val="single" w:sz="4" w:space="0" w:color="auto"/>
            </w:tcBorders>
          </w:tcPr>
          <w:p w14:paraId="71065BF6" w14:textId="77777777" w:rsidR="00A5684C" w:rsidRPr="00A1115A" w:rsidRDefault="00A5684C" w:rsidP="001B520B">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C02EC1F" w14:textId="77777777" w:rsidR="00A5684C" w:rsidRPr="00A1115A" w:rsidRDefault="00A5684C" w:rsidP="001B520B">
            <w:pPr>
              <w:pStyle w:val="TAC"/>
            </w:pPr>
            <w:r w:rsidRPr="00A1115A">
              <w:t>1915</w:t>
            </w:r>
          </w:p>
        </w:tc>
        <w:tc>
          <w:tcPr>
            <w:tcW w:w="540" w:type="dxa"/>
            <w:tcBorders>
              <w:top w:val="single" w:sz="4" w:space="0" w:color="auto"/>
              <w:left w:val="single" w:sz="4" w:space="0" w:color="auto"/>
              <w:bottom w:val="single" w:sz="4" w:space="0" w:color="auto"/>
              <w:right w:val="single" w:sz="4" w:space="0" w:color="auto"/>
            </w:tcBorders>
          </w:tcPr>
          <w:p w14:paraId="37292F90" w14:textId="77777777" w:rsidR="00A5684C" w:rsidRPr="00A1115A" w:rsidRDefault="00A5684C" w:rsidP="001B520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2127A09" w14:textId="77777777" w:rsidR="00A5684C" w:rsidRPr="00A5684C" w:rsidRDefault="00A5684C" w:rsidP="001B520B">
            <w:pPr>
              <w:pStyle w:val="TAC"/>
              <w:rPr>
                <w:rStyle w:val="TALCar"/>
                <w:rFonts w:cs="Times New Roman"/>
                <w:szCs w:val="20"/>
              </w:rPr>
            </w:pPr>
            <w:r w:rsidRPr="00A1115A">
              <w:t>1920</w:t>
            </w:r>
          </w:p>
        </w:tc>
        <w:tc>
          <w:tcPr>
            <w:tcW w:w="1133" w:type="dxa"/>
            <w:tcBorders>
              <w:top w:val="single" w:sz="4" w:space="0" w:color="auto"/>
              <w:left w:val="single" w:sz="4" w:space="0" w:color="auto"/>
              <w:bottom w:val="single" w:sz="4" w:space="0" w:color="auto"/>
              <w:right w:val="single" w:sz="4" w:space="0" w:color="auto"/>
            </w:tcBorders>
          </w:tcPr>
          <w:p w14:paraId="59E07320" w14:textId="77777777" w:rsidR="00A5684C" w:rsidRPr="00A1115A" w:rsidRDefault="00A5684C" w:rsidP="001B520B">
            <w:pPr>
              <w:pStyle w:val="TAC"/>
            </w:pPr>
            <w:r w:rsidRPr="00A1115A">
              <w:t>+1.6</w:t>
            </w:r>
          </w:p>
        </w:tc>
        <w:tc>
          <w:tcPr>
            <w:tcW w:w="850" w:type="dxa"/>
            <w:tcBorders>
              <w:top w:val="single" w:sz="4" w:space="0" w:color="auto"/>
              <w:left w:val="single" w:sz="4" w:space="0" w:color="auto"/>
              <w:bottom w:val="single" w:sz="4" w:space="0" w:color="auto"/>
              <w:right w:val="single" w:sz="4" w:space="0" w:color="auto"/>
            </w:tcBorders>
            <w:noWrap/>
          </w:tcPr>
          <w:p w14:paraId="12AD73E3" w14:textId="77777777" w:rsidR="00A5684C" w:rsidRPr="00A1115A" w:rsidRDefault="00A5684C" w:rsidP="001B520B">
            <w:pPr>
              <w:pStyle w:val="TAC"/>
            </w:pPr>
            <w:r w:rsidRPr="00A1115A">
              <w:t>5</w:t>
            </w:r>
          </w:p>
        </w:tc>
        <w:tc>
          <w:tcPr>
            <w:tcW w:w="928" w:type="dxa"/>
            <w:tcBorders>
              <w:top w:val="single" w:sz="4" w:space="0" w:color="auto"/>
              <w:left w:val="single" w:sz="4" w:space="0" w:color="auto"/>
              <w:bottom w:val="single" w:sz="4" w:space="0" w:color="auto"/>
              <w:right w:val="single" w:sz="4" w:space="0" w:color="auto"/>
            </w:tcBorders>
            <w:noWrap/>
          </w:tcPr>
          <w:p w14:paraId="2343761A" w14:textId="77777777" w:rsidR="00A5684C" w:rsidRPr="00A1115A" w:rsidRDefault="00A5684C" w:rsidP="001B520B">
            <w:pPr>
              <w:pStyle w:val="TAC"/>
            </w:pPr>
            <w:r w:rsidRPr="00A1115A">
              <w:t>15, 26, 27</w:t>
            </w:r>
          </w:p>
        </w:tc>
      </w:tr>
    </w:tbl>
    <w:p w14:paraId="23E7919C" w14:textId="16AA488A" w:rsidR="00774374" w:rsidRDefault="00774374" w:rsidP="00774374">
      <w:pPr>
        <w:rPr>
          <w:rFonts w:eastAsiaTheme="minorEastAsia"/>
          <w:bCs/>
          <w:u w:val="single"/>
          <w:lang w:eastAsia="zh-TW"/>
        </w:rPr>
      </w:pPr>
    </w:p>
    <w:p w14:paraId="5EEFBCF2" w14:textId="6BE84B21" w:rsidR="00FA6CD6" w:rsidRDefault="00FA6CD6" w:rsidP="00774374">
      <w:pPr>
        <w:rPr>
          <w:bCs/>
          <w:lang w:eastAsia="zh-TW"/>
        </w:rPr>
      </w:pPr>
      <w:r>
        <w:rPr>
          <w:bCs/>
          <w:lang w:eastAsia="zh-TW"/>
        </w:rPr>
        <w:t xml:space="preserve">In </w:t>
      </w:r>
      <w:r>
        <w:rPr>
          <w:rFonts w:eastAsia="SimSun"/>
          <w:szCs w:val="22"/>
          <w:lang w:eastAsia="zh-CN"/>
        </w:rPr>
        <w:t>RAN4#101-bis-e</w:t>
      </w:r>
      <w:r>
        <w:rPr>
          <w:bCs/>
          <w:lang w:eastAsia="zh-TW"/>
        </w:rPr>
        <w:t xml:space="preserve"> meeting, it was suggested </w:t>
      </w:r>
      <w:r w:rsidR="0039068C">
        <w:rPr>
          <w:bCs/>
          <w:lang w:eastAsia="zh-TW"/>
        </w:rPr>
        <w:t>to s</w:t>
      </w:r>
      <w:r w:rsidR="00DD1BBE" w:rsidRPr="00DD1BBE">
        <w:rPr>
          <w:bCs/>
          <w:lang w:eastAsia="zh-TW"/>
        </w:rPr>
        <w:t xml:space="preserve">pecify </w:t>
      </w:r>
      <w:r w:rsidR="00E15D7A">
        <w:rPr>
          <w:bCs/>
          <w:lang w:eastAsia="zh-TW"/>
        </w:rPr>
        <w:t xml:space="preserve">NTN UE TX </w:t>
      </w:r>
      <w:r w:rsidR="00DD1BBE" w:rsidRPr="00DD1BBE">
        <w:rPr>
          <w:bCs/>
          <w:lang w:eastAsia="zh-TW"/>
        </w:rPr>
        <w:t xml:space="preserve">spurious coexistence limit of </w:t>
      </w:r>
      <w:r w:rsidR="0039068C">
        <w:rPr>
          <w:bCs/>
          <w:lang w:eastAsia="zh-TW"/>
        </w:rPr>
        <w:t>[</w:t>
      </w:r>
      <w:r w:rsidR="00DD1BBE" w:rsidRPr="00DD1BBE">
        <w:rPr>
          <w:bCs/>
          <w:lang w:eastAsia="zh-TW"/>
        </w:rPr>
        <w:t>-50dBm</w:t>
      </w:r>
      <w:r w:rsidR="0039068C">
        <w:rPr>
          <w:bCs/>
          <w:lang w:eastAsia="zh-TW"/>
        </w:rPr>
        <w:t>]</w:t>
      </w:r>
      <w:r w:rsidR="00DD1BBE" w:rsidRPr="00DD1BBE">
        <w:rPr>
          <w:bCs/>
          <w:lang w:eastAsia="zh-TW"/>
        </w:rPr>
        <w:t xml:space="preserve"> with all TN bands</w:t>
      </w:r>
      <w:r w:rsidR="004E0985">
        <w:rPr>
          <w:bCs/>
          <w:lang w:eastAsia="zh-TW"/>
        </w:rPr>
        <w:t>.</w:t>
      </w:r>
      <w:r w:rsidR="00DD1BBE" w:rsidRPr="00DD1BBE">
        <w:rPr>
          <w:bCs/>
          <w:lang w:eastAsia="zh-TW"/>
        </w:rPr>
        <w:t xml:space="preserve"> </w:t>
      </w:r>
    </w:p>
    <w:p w14:paraId="45D732B0" w14:textId="4E508D4C" w:rsidR="006E2C3D" w:rsidRPr="007F3633" w:rsidRDefault="006E2C3D" w:rsidP="006E2C3D">
      <w:pPr>
        <w:rPr>
          <w:b/>
          <w:bCs/>
          <w:lang w:eastAsia="zh-TW"/>
        </w:rPr>
      </w:pPr>
      <w:r>
        <w:rPr>
          <w:rFonts w:eastAsiaTheme="minorEastAsia" w:hint="eastAsia"/>
          <w:b/>
          <w:bCs/>
          <w:lang w:eastAsia="zh-TW"/>
        </w:rPr>
        <w:lastRenderedPageBreak/>
        <w:t>O</w:t>
      </w:r>
      <w:r>
        <w:rPr>
          <w:rFonts w:eastAsiaTheme="minorEastAsia"/>
          <w:b/>
          <w:bCs/>
          <w:lang w:eastAsia="zh-TW"/>
        </w:rPr>
        <w:t>bservation 1:</w:t>
      </w:r>
      <w:r w:rsidRPr="007F3633">
        <w:rPr>
          <w:b/>
          <w:bCs/>
          <w:lang w:eastAsia="zh-TW"/>
        </w:rPr>
        <w:t xml:space="preserve"> In TS 38.101-1, </w:t>
      </w:r>
      <w:r>
        <w:rPr>
          <w:b/>
          <w:bCs/>
          <w:lang w:eastAsia="zh-TW"/>
        </w:rPr>
        <w:t xml:space="preserve">TN </w:t>
      </w:r>
      <w:r w:rsidRPr="007F3633">
        <w:rPr>
          <w:b/>
          <w:bCs/>
          <w:lang w:eastAsia="zh-TW"/>
        </w:rPr>
        <w:t xml:space="preserve">requirements </w:t>
      </w:r>
      <w:r w:rsidR="0021523B">
        <w:rPr>
          <w:b/>
          <w:bCs/>
          <w:lang w:eastAsia="zh-TW"/>
        </w:rPr>
        <w:t>about</w:t>
      </w:r>
      <w:r w:rsidRPr="007F3633">
        <w:rPr>
          <w:b/>
          <w:bCs/>
          <w:lang w:eastAsia="zh-TW"/>
        </w:rPr>
        <w:t xml:space="preserve"> spurious emissions for UE co-existence </w:t>
      </w:r>
      <w:r w:rsidR="0021523B">
        <w:rPr>
          <w:b/>
          <w:bCs/>
          <w:lang w:eastAsia="zh-TW"/>
        </w:rPr>
        <w:t>are provided</w:t>
      </w:r>
      <w:r w:rsidR="0021523B" w:rsidRPr="007F3633">
        <w:rPr>
          <w:b/>
          <w:bCs/>
          <w:lang w:eastAsia="zh-TW"/>
        </w:rPr>
        <w:t xml:space="preserve"> </w:t>
      </w:r>
      <w:r w:rsidR="0021523B">
        <w:rPr>
          <w:b/>
          <w:bCs/>
          <w:lang w:eastAsia="zh-TW"/>
        </w:rPr>
        <w:t>for</w:t>
      </w:r>
      <w:r w:rsidRPr="007F3633">
        <w:rPr>
          <w:b/>
          <w:bCs/>
          <w:lang w:eastAsia="zh-TW"/>
        </w:rPr>
        <w:t xml:space="preserve"> protected bands</w:t>
      </w:r>
      <w:r w:rsidR="00D52CED">
        <w:rPr>
          <w:b/>
          <w:bCs/>
          <w:lang w:eastAsia="zh-TW"/>
        </w:rPr>
        <w:t xml:space="preserve"> if needed</w:t>
      </w:r>
      <w:r>
        <w:rPr>
          <w:b/>
          <w:bCs/>
          <w:lang w:eastAsia="zh-TW"/>
        </w:rPr>
        <w:t xml:space="preserve">. </w:t>
      </w:r>
      <w:r w:rsidR="0038467C">
        <w:rPr>
          <w:b/>
          <w:bCs/>
          <w:lang w:eastAsia="zh-TW"/>
        </w:rPr>
        <w:t xml:space="preserve">On the other hand, </w:t>
      </w:r>
      <w:r>
        <w:rPr>
          <w:b/>
          <w:bCs/>
          <w:lang w:eastAsia="zh-TW"/>
        </w:rPr>
        <w:t xml:space="preserve">regarding NR NTN, </w:t>
      </w:r>
      <w:r w:rsidRPr="00013305">
        <w:rPr>
          <w:b/>
          <w:bCs/>
          <w:lang w:eastAsia="zh-TW"/>
        </w:rPr>
        <w:t xml:space="preserve">one alternative </w:t>
      </w:r>
      <w:proofErr w:type="gramStart"/>
      <w:r w:rsidRPr="00013305">
        <w:rPr>
          <w:b/>
          <w:bCs/>
          <w:lang w:eastAsia="zh-TW"/>
        </w:rPr>
        <w:t>way</w:t>
      </w:r>
      <w:r w:rsidR="0038467C">
        <w:rPr>
          <w:b/>
          <w:bCs/>
          <w:lang w:eastAsia="zh-TW"/>
        </w:rPr>
        <w:t>[</w:t>
      </w:r>
      <w:proofErr w:type="gramEnd"/>
      <w:r w:rsidR="0038467C">
        <w:rPr>
          <w:b/>
          <w:bCs/>
          <w:lang w:eastAsia="zh-TW"/>
        </w:rPr>
        <w:t>1]</w:t>
      </w:r>
      <w:r w:rsidRPr="00013305">
        <w:rPr>
          <w:b/>
          <w:bCs/>
          <w:lang w:eastAsia="zh-TW"/>
        </w:rPr>
        <w:t xml:space="preserve"> was </w:t>
      </w:r>
      <w:r w:rsidR="003454EA">
        <w:rPr>
          <w:b/>
          <w:bCs/>
          <w:lang w:eastAsia="zh-TW"/>
        </w:rPr>
        <w:t xml:space="preserve">suggested to </w:t>
      </w:r>
      <w:r w:rsidRPr="00013305">
        <w:rPr>
          <w:b/>
          <w:bCs/>
          <w:lang w:eastAsia="zh-TW"/>
        </w:rPr>
        <w:t>specify NTN UE TX spurious coexistence limit of [-50dBm] with all TN bands.</w:t>
      </w:r>
      <w:r w:rsidR="005714B6">
        <w:rPr>
          <w:b/>
          <w:bCs/>
          <w:lang w:eastAsia="zh-TW"/>
        </w:rPr>
        <w:t xml:space="preserve"> </w:t>
      </w:r>
      <w:r w:rsidR="005714B6" w:rsidRPr="005714B6">
        <w:rPr>
          <w:b/>
          <w:bCs/>
          <w:lang w:eastAsia="zh-TW"/>
        </w:rPr>
        <w:t>Exception band is FFS.</w:t>
      </w:r>
    </w:p>
    <w:p w14:paraId="1DADA6FC" w14:textId="4972AE4C" w:rsidR="00DD1BBE" w:rsidRDefault="00FA6CD6" w:rsidP="00774374">
      <w:pPr>
        <w:rPr>
          <w:bCs/>
          <w:lang w:eastAsia="zh-TW"/>
        </w:rPr>
      </w:pPr>
      <w:r>
        <w:rPr>
          <w:bCs/>
          <w:lang w:eastAsia="zh-TW"/>
        </w:rPr>
        <w:t xml:space="preserve">Due to co-band between </w:t>
      </w:r>
      <w:r w:rsidR="00E15D7A">
        <w:rPr>
          <w:bCs/>
          <w:lang w:eastAsia="zh-TW"/>
        </w:rPr>
        <w:t xml:space="preserve">bands </w:t>
      </w:r>
      <w:r>
        <w:rPr>
          <w:bCs/>
          <w:lang w:eastAsia="zh-TW"/>
        </w:rPr>
        <w:t xml:space="preserve">n24 and n255 and same frequency usage, </w:t>
      </w:r>
      <w:r w:rsidR="00CE410D">
        <w:rPr>
          <w:bCs/>
          <w:lang w:eastAsia="zh-TW"/>
        </w:rPr>
        <w:t xml:space="preserve">to assume </w:t>
      </w:r>
      <w:r w:rsidR="00DD1BBE" w:rsidRPr="00DD1BBE">
        <w:rPr>
          <w:bCs/>
          <w:lang w:eastAsia="zh-TW"/>
        </w:rPr>
        <w:t xml:space="preserve">band n24 </w:t>
      </w:r>
      <w:r w:rsidR="00E15D7A">
        <w:rPr>
          <w:bCs/>
          <w:lang w:eastAsia="zh-TW"/>
        </w:rPr>
        <w:t>can</w:t>
      </w:r>
      <w:r w:rsidR="00DD1BBE" w:rsidRPr="00DD1BBE">
        <w:rPr>
          <w:bCs/>
          <w:lang w:eastAsia="zh-TW"/>
        </w:rPr>
        <w:t xml:space="preserve"> be</w:t>
      </w:r>
      <w:r w:rsidR="00BE4302">
        <w:rPr>
          <w:bCs/>
          <w:lang w:eastAsia="zh-TW"/>
        </w:rPr>
        <w:t xml:space="preserve"> the</w:t>
      </w:r>
      <w:r w:rsidR="00DD1BBE" w:rsidRPr="00DD1BBE">
        <w:rPr>
          <w:bCs/>
          <w:lang w:eastAsia="zh-TW"/>
        </w:rPr>
        <w:t xml:space="preserve"> exception</w:t>
      </w:r>
      <w:r w:rsidR="002C2207">
        <w:rPr>
          <w:bCs/>
          <w:lang w:eastAsia="zh-TW"/>
        </w:rPr>
        <w:t xml:space="preserve"> band </w:t>
      </w:r>
      <w:r w:rsidR="00E15D7A">
        <w:rPr>
          <w:bCs/>
          <w:lang w:eastAsia="zh-TW"/>
        </w:rPr>
        <w:t xml:space="preserve">for n255 </w:t>
      </w:r>
      <w:r w:rsidR="001C3D06">
        <w:rPr>
          <w:bCs/>
          <w:lang w:eastAsia="zh-TW"/>
        </w:rPr>
        <w:t xml:space="preserve">UE </w:t>
      </w:r>
      <w:r w:rsidR="00E15D7A">
        <w:rPr>
          <w:bCs/>
          <w:lang w:eastAsia="zh-TW"/>
        </w:rPr>
        <w:t xml:space="preserve">TX </w:t>
      </w:r>
      <w:r w:rsidR="00E15D7A" w:rsidRPr="00DD1BBE">
        <w:rPr>
          <w:bCs/>
          <w:lang w:eastAsia="zh-TW"/>
        </w:rPr>
        <w:t>spurious coexistence</w:t>
      </w:r>
      <w:r w:rsidR="00DD1BBE" w:rsidRPr="00DD1BBE">
        <w:rPr>
          <w:bCs/>
          <w:lang w:eastAsia="zh-TW"/>
        </w:rPr>
        <w:t>.</w:t>
      </w:r>
      <w:r w:rsidR="00DD1BBE">
        <w:rPr>
          <w:bCs/>
          <w:lang w:eastAsia="zh-TW"/>
        </w:rPr>
        <w:t xml:space="preserve"> </w:t>
      </w:r>
    </w:p>
    <w:p w14:paraId="123B7CCC" w14:textId="435C566E" w:rsidR="00A25443" w:rsidRPr="00A25443" w:rsidRDefault="00A25443" w:rsidP="00774374">
      <w:pPr>
        <w:rPr>
          <w:b/>
          <w:bCs/>
          <w:lang w:eastAsia="zh-TW"/>
        </w:rPr>
      </w:pPr>
      <w:r w:rsidRPr="00A25443">
        <w:rPr>
          <w:rFonts w:hint="eastAsia"/>
          <w:b/>
          <w:bCs/>
          <w:lang w:eastAsia="zh-TW"/>
        </w:rPr>
        <w:t>O</w:t>
      </w:r>
      <w:r w:rsidRPr="00A25443">
        <w:rPr>
          <w:b/>
          <w:bCs/>
          <w:lang w:eastAsia="zh-TW"/>
        </w:rPr>
        <w:t xml:space="preserve">bservation </w:t>
      </w:r>
      <w:r w:rsidR="007F3633">
        <w:rPr>
          <w:b/>
          <w:bCs/>
          <w:lang w:eastAsia="zh-TW"/>
        </w:rPr>
        <w:t>2</w:t>
      </w:r>
      <w:r w:rsidRPr="00A25443">
        <w:rPr>
          <w:b/>
          <w:bCs/>
          <w:lang w:eastAsia="zh-TW"/>
        </w:rPr>
        <w:t xml:space="preserve">: </w:t>
      </w:r>
      <w:r w:rsidR="00E54D20" w:rsidRPr="00E54D20">
        <w:rPr>
          <w:b/>
          <w:bCs/>
          <w:lang w:eastAsia="zh-TW"/>
        </w:rPr>
        <w:t xml:space="preserve">Due to co-band between bands n24 and n255 and same frequency usage, to assume band n24 can be </w:t>
      </w:r>
      <w:r w:rsidR="00BE4302">
        <w:rPr>
          <w:b/>
          <w:bCs/>
          <w:lang w:eastAsia="zh-TW"/>
        </w:rPr>
        <w:t>the</w:t>
      </w:r>
      <w:r w:rsidR="00E54D20" w:rsidRPr="00E54D20">
        <w:rPr>
          <w:b/>
          <w:bCs/>
          <w:lang w:eastAsia="zh-TW"/>
        </w:rPr>
        <w:t xml:space="preserve"> exception band for n255 TX spurious coexistence.</w:t>
      </w:r>
    </w:p>
    <w:p w14:paraId="54E766BE" w14:textId="3C783756" w:rsidR="006D3F9C" w:rsidRDefault="006D3F9C" w:rsidP="00774374">
      <w:pPr>
        <w:rPr>
          <w:b/>
          <w:bCs/>
          <w:lang w:eastAsia="zh-TW"/>
        </w:rPr>
      </w:pPr>
      <w:r>
        <w:rPr>
          <w:b/>
          <w:bCs/>
          <w:lang w:eastAsia="zh-TW"/>
        </w:rPr>
        <w:t>Proposal 1</w:t>
      </w:r>
      <w:r w:rsidRPr="00F07936">
        <w:rPr>
          <w:b/>
          <w:bCs/>
          <w:lang w:eastAsia="zh-TW"/>
        </w:rPr>
        <w:t xml:space="preserve">: </w:t>
      </w:r>
      <w:r>
        <w:rPr>
          <w:b/>
          <w:bCs/>
          <w:lang w:eastAsia="zh-TW"/>
        </w:rPr>
        <w:t xml:space="preserve">Regarding band n255’s TX spurious emission for UE co-existence for </w:t>
      </w:r>
      <w:r w:rsidR="008400A7">
        <w:rPr>
          <w:b/>
          <w:bCs/>
          <w:lang w:eastAsia="zh-TW"/>
        </w:rPr>
        <w:t xml:space="preserve">protecting </w:t>
      </w:r>
      <w:r w:rsidR="001C3D06">
        <w:rPr>
          <w:b/>
          <w:bCs/>
          <w:lang w:eastAsia="zh-TW"/>
        </w:rPr>
        <w:t>all TN bands</w:t>
      </w:r>
      <w:r>
        <w:rPr>
          <w:b/>
          <w:bCs/>
          <w:lang w:eastAsia="zh-TW"/>
        </w:rPr>
        <w:t>,</w:t>
      </w:r>
      <w:r w:rsidRPr="006D3F9C">
        <w:rPr>
          <w:b/>
          <w:bCs/>
          <w:lang w:eastAsia="zh-TW"/>
        </w:rPr>
        <w:t xml:space="preserve"> </w:t>
      </w:r>
      <w:r>
        <w:rPr>
          <w:b/>
          <w:bCs/>
          <w:lang w:eastAsia="zh-TW"/>
        </w:rPr>
        <w:t xml:space="preserve">to assume at least </w:t>
      </w:r>
      <w:r w:rsidRPr="006D3F9C">
        <w:rPr>
          <w:b/>
          <w:bCs/>
          <w:lang w:eastAsia="zh-TW"/>
        </w:rPr>
        <w:t>band n</w:t>
      </w:r>
      <w:r>
        <w:rPr>
          <w:b/>
          <w:bCs/>
          <w:lang w:eastAsia="zh-TW"/>
        </w:rPr>
        <w:t>24</w:t>
      </w:r>
      <w:r w:rsidRPr="006D3F9C">
        <w:rPr>
          <w:b/>
          <w:bCs/>
          <w:lang w:eastAsia="zh-TW"/>
        </w:rPr>
        <w:t xml:space="preserve"> should be considered as the exception</w:t>
      </w:r>
      <w:r>
        <w:rPr>
          <w:b/>
          <w:bCs/>
          <w:lang w:eastAsia="zh-TW"/>
        </w:rPr>
        <w:t xml:space="preserve"> band.</w:t>
      </w:r>
    </w:p>
    <w:p w14:paraId="6A0E9DFC" w14:textId="264795BC" w:rsidR="00C417B6" w:rsidRDefault="00C417B6" w:rsidP="00C417B6">
      <w:pPr>
        <w:rPr>
          <w:bCs/>
          <w:lang w:eastAsia="zh-TW"/>
        </w:rPr>
      </w:pPr>
      <w:r>
        <w:rPr>
          <w:bCs/>
          <w:lang w:eastAsia="zh-TW"/>
        </w:rPr>
        <w:t xml:space="preserve">Due to frequency overlapping between bands n65 and n256, to assume </w:t>
      </w:r>
      <w:r w:rsidRPr="00DD1BBE">
        <w:rPr>
          <w:bCs/>
          <w:lang w:eastAsia="zh-TW"/>
        </w:rPr>
        <w:t>band n</w:t>
      </w:r>
      <w:r>
        <w:rPr>
          <w:bCs/>
          <w:lang w:eastAsia="zh-TW"/>
        </w:rPr>
        <w:t>65</w:t>
      </w:r>
      <w:r w:rsidRPr="00DD1BBE">
        <w:rPr>
          <w:bCs/>
          <w:lang w:eastAsia="zh-TW"/>
        </w:rPr>
        <w:t xml:space="preserve"> </w:t>
      </w:r>
      <w:r>
        <w:rPr>
          <w:bCs/>
          <w:lang w:eastAsia="zh-TW"/>
        </w:rPr>
        <w:t>can</w:t>
      </w:r>
      <w:r w:rsidRPr="00DD1BBE">
        <w:rPr>
          <w:bCs/>
          <w:lang w:eastAsia="zh-TW"/>
        </w:rPr>
        <w:t xml:space="preserve"> </w:t>
      </w:r>
      <w:r w:rsidR="00A5684C">
        <w:rPr>
          <w:bCs/>
          <w:lang w:eastAsia="zh-TW"/>
        </w:rPr>
        <w:t>be</w:t>
      </w:r>
      <w:r w:rsidRPr="00DD1BBE">
        <w:rPr>
          <w:bCs/>
          <w:lang w:eastAsia="zh-TW"/>
        </w:rPr>
        <w:t xml:space="preserve"> </w:t>
      </w:r>
      <w:r w:rsidR="00764956">
        <w:rPr>
          <w:bCs/>
          <w:lang w:eastAsia="zh-TW"/>
        </w:rPr>
        <w:t>the</w:t>
      </w:r>
      <w:r>
        <w:rPr>
          <w:bCs/>
          <w:lang w:eastAsia="zh-TW"/>
        </w:rPr>
        <w:t xml:space="preserve"> band for n256</w:t>
      </w:r>
      <w:r w:rsidR="001C3D06">
        <w:rPr>
          <w:bCs/>
          <w:lang w:eastAsia="zh-TW"/>
        </w:rPr>
        <w:t xml:space="preserve"> UE</w:t>
      </w:r>
      <w:r>
        <w:rPr>
          <w:bCs/>
          <w:lang w:eastAsia="zh-TW"/>
        </w:rPr>
        <w:t xml:space="preserve"> TX </w:t>
      </w:r>
      <w:r w:rsidRPr="00DD1BBE">
        <w:rPr>
          <w:bCs/>
          <w:lang w:eastAsia="zh-TW"/>
        </w:rPr>
        <w:t>spurious coexistence.</w:t>
      </w:r>
      <w:r>
        <w:rPr>
          <w:bCs/>
          <w:lang w:eastAsia="zh-TW"/>
        </w:rPr>
        <w:t xml:space="preserve"> </w:t>
      </w:r>
    </w:p>
    <w:p w14:paraId="43AADB71" w14:textId="69A7D257" w:rsidR="00C417B6" w:rsidRPr="00C417B6" w:rsidRDefault="00C417B6" w:rsidP="00C417B6">
      <w:pPr>
        <w:rPr>
          <w:b/>
          <w:bCs/>
          <w:lang w:eastAsia="zh-TW"/>
        </w:rPr>
      </w:pPr>
      <w:r w:rsidRPr="00A25443">
        <w:rPr>
          <w:rFonts w:hint="eastAsia"/>
          <w:b/>
          <w:bCs/>
          <w:lang w:eastAsia="zh-TW"/>
        </w:rPr>
        <w:t>O</w:t>
      </w:r>
      <w:r w:rsidRPr="00A25443">
        <w:rPr>
          <w:b/>
          <w:bCs/>
          <w:lang w:eastAsia="zh-TW"/>
        </w:rPr>
        <w:t xml:space="preserve">bservation </w:t>
      </w:r>
      <w:r w:rsidR="007F3633">
        <w:rPr>
          <w:b/>
          <w:bCs/>
          <w:lang w:eastAsia="zh-TW"/>
        </w:rPr>
        <w:t>3</w:t>
      </w:r>
      <w:r w:rsidRPr="00A25443">
        <w:rPr>
          <w:b/>
          <w:bCs/>
          <w:lang w:eastAsia="zh-TW"/>
        </w:rPr>
        <w:t xml:space="preserve">: </w:t>
      </w:r>
      <w:r w:rsidRPr="00C417B6">
        <w:rPr>
          <w:b/>
          <w:bCs/>
          <w:lang w:eastAsia="zh-TW"/>
        </w:rPr>
        <w:t xml:space="preserve">Due to frequency overlapping between bands n65 and n256, to assume band n65 can be </w:t>
      </w:r>
      <w:r w:rsidR="00764956">
        <w:rPr>
          <w:b/>
          <w:bCs/>
          <w:lang w:eastAsia="zh-TW"/>
        </w:rPr>
        <w:t>the</w:t>
      </w:r>
      <w:r w:rsidRPr="00C417B6">
        <w:rPr>
          <w:b/>
          <w:bCs/>
          <w:lang w:eastAsia="zh-TW"/>
        </w:rPr>
        <w:t xml:space="preserve"> exception band for n256 TX spurious coexistence. </w:t>
      </w:r>
    </w:p>
    <w:p w14:paraId="29B3BF7D" w14:textId="2B6F19FA" w:rsidR="006D3F9C" w:rsidRPr="006D3F9C" w:rsidRDefault="0026722E" w:rsidP="006D3F9C">
      <w:pPr>
        <w:rPr>
          <w:b/>
          <w:bCs/>
          <w:lang w:eastAsia="zh-TW"/>
        </w:rPr>
      </w:pPr>
      <w:r>
        <w:rPr>
          <w:b/>
          <w:bCs/>
          <w:lang w:eastAsia="zh-TW"/>
        </w:rPr>
        <w:t xml:space="preserve">Proposal </w:t>
      </w:r>
      <w:r w:rsidR="006D3F9C">
        <w:rPr>
          <w:b/>
          <w:bCs/>
          <w:lang w:eastAsia="zh-TW"/>
        </w:rPr>
        <w:t>2</w:t>
      </w:r>
      <w:r w:rsidRPr="00F07936">
        <w:rPr>
          <w:b/>
          <w:bCs/>
          <w:lang w:eastAsia="zh-TW"/>
        </w:rPr>
        <w:t xml:space="preserve">: </w:t>
      </w:r>
      <w:r w:rsidR="006D3F9C">
        <w:rPr>
          <w:b/>
          <w:bCs/>
          <w:lang w:eastAsia="zh-TW"/>
        </w:rPr>
        <w:t>Regarding band n256’s TX spurious emission for UE co-existence</w:t>
      </w:r>
      <w:r w:rsidR="006D3F9C" w:rsidRPr="006D3F9C">
        <w:rPr>
          <w:b/>
          <w:bCs/>
          <w:lang w:eastAsia="zh-TW"/>
        </w:rPr>
        <w:t xml:space="preserve"> </w:t>
      </w:r>
      <w:r w:rsidR="006D3F9C">
        <w:rPr>
          <w:b/>
          <w:bCs/>
          <w:lang w:eastAsia="zh-TW"/>
        </w:rPr>
        <w:t>for</w:t>
      </w:r>
      <w:r w:rsidR="001C3D06">
        <w:rPr>
          <w:b/>
          <w:bCs/>
          <w:lang w:eastAsia="zh-TW"/>
        </w:rPr>
        <w:t xml:space="preserve"> </w:t>
      </w:r>
      <w:r w:rsidR="008400A7">
        <w:rPr>
          <w:b/>
          <w:bCs/>
          <w:lang w:eastAsia="zh-TW"/>
        </w:rPr>
        <w:t xml:space="preserve">protecting </w:t>
      </w:r>
      <w:r w:rsidR="001C3D06">
        <w:rPr>
          <w:b/>
          <w:bCs/>
          <w:lang w:eastAsia="zh-TW"/>
        </w:rPr>
        <w:t>all TN bands</w:t>
      </w:r>
      <w:r w:rsidR="006D3F9C">
        <w:rPr>
          <w:b/>
          <w:bCs/>
          <w:lang w:eastAsia="zh-TW"/>
        </w:rPr>
        <w:t>,</w:t>
      </w:r>
      <w:r w:rsidR="006D3F9C" w:rsidRPr="006D3F9C">
        <w:rPr>
          <w:b/>
          <w:bCs/>
          <w:lang w:eastAsia="zh-TW"/>
        </w:rPr>
        <w:t xml:space="preserve"> </w:t>
      </w:r>
      <w:r w:rsidR="006D3F9C">
        <w:rPr>
          <w:b/>
          <w:bCs/>
          <w:lang w:eastAsia="zh-TW"/>
        </w:rPr>
        <w:t xml:space="preserve">to assume at least </w:t>
      </w:r>
      <w:r w:rsidR="006D3F9C" w:rsidRPr="006D3F9C">
        <w:rPr>
          <w:b/>
          <w:bCs/>
          <w:lang w:eastAsia="zh-TW"/>
        </w:rPr>
        <w:t>band n65 should be considered as the exception</w:t>
      </w:r>
      <w:r w:rsidR="006D3F9C">
        <w:rPr>
          <w:b/>
          <w:bCs/>
          <w:lang w:eastAsia="zh-TW"/>
        </w:rPr>
        <w:t xml:space="preserve"> band.</w:t>
      </w:r>
    </w:p>
    <w:p w14:paraId="4F7FFF86" w14:textId="6FC5D9C0" w:rsidR="006D3F9C" w:rsidRPr="006D3F9C" w:rsidRDefault="006D3F9C" w:rsidP="006D3F9C">
      <w:pPr>
        <w:rPr>
          <w:b/>
          <w:bCs/>
          <w:lang w:eastAsia="zh-TW"/>
        </w:rPr>
      </w:pPr>
    </w:p>
    <w:p w14:paraId="34A0F39C" w14:textId="77777777" w:rsidR="00774374" w:rsidRPr="000122EC" w:rsidRDefault="00774374" w:rsidP="00774374">
      <w:pPr>
        <w:rPr>
          <w:rFonts w:eastAsiaTheme="minorEastAsia"/>
          <w:bCs/>
          <w:u w:val="single"/>
          <w:lang w:eastAsia="zh-TW"/>
        </w:rPr>
      </w:pPr>
    </w:p>
    <w:p w14:paraId="1DAE89E8" w14:textId="77777777" w:rsidR="00DA41E0" w:rsidRDefault="00DA41E0" w:rsidP="00DA41E0">
      <w:pPr>
        <w:pStyle w:val="1"/>
        <w:rPr>
          <w:rFonts w:eastAsia="SimSun"/>
          <w:lang w:eastAsia="zh-CN"/>
        </w:rPr>
      </w:pPr>
      <w:r>
        <w:rPr>
          <w:rFonts w:eastAsia="SimSun" w:hint="eastAsia"/>
          <w:lang w:eastAsia="zh-CN"/>
        </w:rPr>
        <w:t>Conclusion</w:t>
      </w:r>
    </w:p>
    <w:p w14:paraId="595A4371" w14:textId="43657F83" w:rsidR="00ED732A" w:rsidRDefault="002301B1" w:rsidP="002301B1">
      <w:pPr>
        <w:overflowPunct/>
        <w:autoSpaceDE/>
        <w:adjustRightInd/>
        <w:jc w:val="both"/>
        <w:rPr>
          <w:rFonts w:eastAsia="SimSun"/>
          <w:lang w:eastAsia="zh-CN"/>
        </w:rPr>
      </w:pPr>
      <w:r>
        <w:rPr>
          <w:rFonts w:eastAsia="SimSun"/>
          <w:lang w:eastAsia="zh-CN"/>
        </w:rPr>
        <w:t xml:space="preserve">In the contribution, </w:t>
      </w:r>
      <w:r w:rsidR="008F3556">
        <w:rPr>
          <w:rFonts w:eastAsia="SimSun"/>
          <w:lang w:eastAsia="zh-CN"/>
        </w:rPr>
        <w:t>regarding NTN TX spurious emission for UE co-existence</w:t>
      </w:r>
      <w:r w:rsidR="00752420" w:rsidRPr="00752420">
        <w:rPr>
          <w:b/>
          <w:bCs/>
          <w:lang w:eastAsia="zh-TW"/>
        </w:rPr>
        <w:t xml:space="preserve"> </w:t>
      </w:r>
      <w:r w:rsidR="00752420" w:rsidRPr="00752420">
        <w:rPr>
          <w:rFonts w:eastAsia="SimSun"/>
          <w:lang w:eastAsia="zh-CN"/>
        </w:rPr>
        <w:t>for protecting all TN bands</w:t>
      </w:r>
      <w:r w:rsidR="008F3556">
        <w:rPr>
          <w:rFonts w:eastAsia="SimSun"/>
          <w:lang w:eastAsia="zh-CN"/>
        </w:rPr>
        <w:t>, t</w:t>
      </w:r>
      <w:r>
        <w:rPr>
          <w:rFonts w:eastAsia="SimSun"/>
          <w:lang w:eastAsia="zh-CN"/>
        </w:rPr>
        <w:t xml:space="preserve">he </w:t>
      </w:r>
      <w:r w:rsidR="00327A2A">
        <w:rPr>
          <w:rFonts w:eastAsia="SimSun"/>
          <w:szCs w:val="22"/>
          <w:lang w:eastAsia="zh-CN"/>
        </w:rPr>
        <w:t>TN exception bands are provided</w:t>
      </w:r>
      <w:r>
        <w:rPr>
          <w:rFonts w:eastAsia="SimSun"/>
          <w:lang w:eastAsia="zh-CN"/>
        </w:rPr>
        <w:t>.</w:t>
      </w:r>
    </w:p>
    <w:p w14:paraId="27D9AEFD" w14:textId="77777777" w:rsidR="00734B68" w:rsidRPr="00ED732A" w:rsidRDefault="00734B68" w:rsidP="00734B68">
      <w:pPr>
        <w:overflowPunct/>
        <w:autoSpaceDE/>
        <w:adjustRightInd/>
        <w:spacing w:after="100"/>
        <w:jc w:val="both"/>
        <w:rPr>
          <w:rFonts w:eastAsia="SimSun"/>
          <w:lang w:eastAsia="zh-CN"/>
        </w:rPr>
      </w:pPr>
    </w:p>
    <w:p w14:paraId="02E35445" w14:textId="6463035B" w:rsidR="00D52CED" w:rsidRDefault="00D52CED" w:rsidP="00D52CED">
      <w:pPr>
        <w:rPr>
          <w:b/>
          <w:bCs/>
          <w:lang w:eastAsia="zh-TW"/>
        </w:rPr>
      </w:pPr>
      <w:r>
        <w:rPr>
          <w:rFonts w:eastAsiaTheme="minorEastAsia" w:hint="eastAsia"/>
          <w:b/>
          <w:bCs/>
          <w:lang w:eastAsia="zh-TW"/>
        </w:rPr>
        <w:t>O</w:t>
      </w:r>
      <w:r>
        <w:rPr>
          <w:rFonts w:eastAsiaTheme="minorEastAsia"/>
          <w:b/>
          <w:bCs/>
          <w:lang w:eastAsia="zh-TW"/>
        </w:rPr>
        <w:t>bservation 1:</w:t>
      </w:r>
      <w:r w:rsidRPr="007F3633">
        <w:rPr>
          <w:b/>
          <w:bCs/>
          <w:lang w:eastAsia="zh-TW"/>
        </w:rPr>
        <w:t xml:space="preserve"> In TS 38.101-1, </w:t>
      </w:r>
      <w:r>
        <w:rPr>
          <w:b/>
          <w:bCs/>
          <w:lang w:eastAsia="zh-TW"/>
        </w:rPr>
        <w:t xml:space="preserve">TN </w:t>
      </w:r>
      <w:r w:rsidRPr="007F3633">
        <w:rPr>
          <w:b/>
          <w:bCs/>
          <w:lang w:eastAsia="zh-TW"/>
        </w:rPr>
        <w:t xml:space="preserve">requirements </w:t>
      </w:r>
      <w:r>
        <w:rPr>
          <w:b/>
          <w:bCs/>
          <w:lang w:eastAsia="zh-TW"/>
        </w:rPr>
        <w:t>about</w:t>
      </w:r>
      <w:r w:rsidRPr="007F3633">
        <w:rPr>
          <w:b/>
          <w:bCs/>
          <w:lang w:eastAsia="zh-TW"/>
        </w:rPr>
        <w:t xml:space="preserve"> spurious emissions for UE co-existence </w:t>
      </w:r>
      <w:r>
        <w:rPr>
          <w:b/>
          <w:bCs/>
          <w:lang w:eastAsia="zh-TW"/>
        </w:rPr>
        <w:t>are provided</w:t>
      </w:r>
      <w:r w:rsidRPr="007F3633">
        <w:rPr>
          <w:b/>
          <w:bCs/>
          <w:lang w:eastAsia="zh-TW"/>
        </w:rPr>
        <w:t xml:space="preserve"> </w:t>
      </w:r>
      <w:r>
        <w:rPr>
          <w:b/>
          <w:bCs/>
          <w:lang w:eastAsia="zh-TW"/>
        </w:rPr>
        <w:t>for</w:t>
      </w:r>
      <w:r w:rsidRPr="007F3633">
        <w:rPr>
          <w:b/>
          <w:bCs/>
          <w:lang w:eastAsia="zh-TW"/>
        </w:rPr>
        <w:t xml:space="preserve"> protected bands</w:t>
      </w:r>
      <w:r>
        <w:rPr>
          <w:b/>
          <w:bCs/>
          <w:lang w:eastAsia="zh-TW"/>
        </w:rPr>
        <w:t xml:space="preserve"> if needed. On the other hand, regarding NR NTN, </w:t>
      </w:r>
      <w:r w:rsidRPr="00013305">
        <w:rPr>
          <w:b/>
          <w:bCs/>
          <w:lang w:eastAsia="zh-TW"/>
        </w:rPr>
        <w:t xml:space="preserve">one alternative </w:t>
      </w:r>
      <w:proofErr w:type="gramStart"/>
      <w:r w:rsidRPr="00013305">
        <w:rPr>
          <w:b/>
          <w:bCs/>
          <w:lang w:eastAsia="zh-TW"/>
        </w:rPr>
        <w:t>way</w:t>
      </w:r>
      <w:r>
        <w:rPr>
          <w:b/>
          <w:bCs/>
          <w:lang w:eastAsia="zh-TW"/>
        </w:rPr>
        <w:t>[</w:t>
      </w:r>
      <w:proofErr w:type="gramEnd"/>
      <w:r>
        <w:rPr>
          <w:b/>
          <w:bCs/>
          <w:lang w:eastAsia="zh-TW"/>
        </w:rPr>
        <w:t>1]</w:t>
      </w:r>
      <w:r w:rsidRPr="00013305">
        <w:rPr>
          <w:b/>
          <w:bCs/>
          <w:lang w:eastAsia="zh-TW"/>
        </w:rPr>
        <w:t xml:space="preserve"> was </w:t>
      </w:r>
      <w:r>
        <w:rPr>
          <w:b/>
          <w:bCs/>
          <w:lang w:eastAsia="zh-TW"/>
        </w:rPr>
        <w:t>suggest</w:t>
      </w:r>
      <w:r w:rsidR="00E362C3">
        <w:rPr>
          <w:b/>
          <w:bCs/>
          <w:lang w:eastAsia="zh-TW"/>
        </w:rPr>
        <w:t>ed</w:t>
      </w:r>
      <w:r>
        <w:rPr>
          <w:b/>
          <w:bCs/>
          <w:lang w:eastAsia="zh-TW"/>
        </w:rPr>
        <w:t xml:space="preserve"> to </w:t>
      </w:r>
      <w:r w:rsidRPr="00013305">
        <w:rPr>
          <w:b/>
          <w:bCs/>
          <w:lang w:eastAsia="zh-TW"/>
        </w:rPr>
        <w:t>specify NTN UE TX spurious coexistence limit of [-50dBm] with all TN bands.</w:t>
      </w:r>
      <w:r>
        <w:rPr>
          <w:b/>
          <w:bCs/>
          <w:lang w:eastAsia="zh-TW"/>
        </w:rPr>
        <w:t xml:space="preserve"> </w:t>
      </w:r>
      <w:r w:rsidRPr="005714B6">
        <w:rPr>
          <w:b/>
          <w:bCs/>
          <w:lang w:eastAsia="zh-TW"/>
        </w:rPr>
        <w:t>Exception band is FFS.</w:t>
      </w:r>
    </w:p>
    <w:p w14:paraId="4584B4DE" w14:textId="77777777" w:rsidR="00734B68" w:rsidRPr="007F3633" w:rsidRDefault="00734B68" w:rsidP="00734B68">
      <w:pPr>
        <w:overflowPunct/>
        <w:autoSpaceDE/>
        <w:adjustRightInd/>
        <w:spacing w:after="100"/>
        <w:jc w:val="both"/>
        <w:rPr>
          <w:b/>
          <w:bCs/>
          <w:lang w:eastAsia="zh-TW"/>
        </w:rPr>
      </w:pPr>
    </w:p>
    <w:p w14:paraId="45D3270B" w14:textId="0F1B7754" w:rsidR="00D52CED" w:rsidRDefault="00D52CED" w:rsidP="00D52CED">
      <w:pPr>
        <w:rPr>
          <w:b/>
          <w:bCs/>
          <w:lang w:eastAsia="zh-TW"/>
        </w:rPr>
      </w:pPr>
      <w:r w:rsidRPr="00A25443">
        <w:rPr>
          <w:rFonts w:hint="eastAsia"/>
          <w:b/>
          <w:bCs/>
          <w:lang w:eastAsia="zh-TW"/>
        </w:rPr>
        <w:t>O</w:t>
      </w:r>
      <w:r w:rsidRPr="00A25443">
        <w:rPr>
          <w:b/>
          <w:bCs/>
          <w:lang w:eastAsia="zh-TW"/>
        </w:rPr>
        <w:t xml:space="preserve">bservation </w:t>
      </w:r>
      <w:r>
        <w:rPr>
          <w:b/>
          <w:bCs/>
          <w:lang w:eastAsia="zh-TW"/>
        </w:rPr>
        <w:t>2</w:t>
      </w:r>
      <w:r w:rsidRPr="00A25443">
        <w:rPr>
          <w:b/>
          <w:bCs/>
          <w:lang w:eastAsia="zh-TW"/>
        </w:rPr>
        <w:t xml:space="preserve">: </w:t>
      </w:r>
      <w:r w:rsidRPr="00E54D20">
        <w:rPr>
          <w:b/>
          <w:bCs/>
          <w:lang w:eastAsia="zh-TW"/>
        </w:rPr>
        <w:t xml:space="preserve">Due to co-band between bands n24 and n255 and same frequency usage, to assume band n24 can be </w:t>
      </w:r>
      <w:r>
        <w:rPr>
          <w:b/>
          <w:bCs/>
          <w:lang w:eastAsia="zh-TW"/>
        </w:rPr>
        <w:t>the</w:t>
      </w:r>
      <w:r w:rsidRPr="00E54D20">
        <w:rPr>
          <w:b/>
          <w:bCs/>
          <w:lang w:eastAsia="zh-TW"/>
        </w:rPr>
        <w:t xml:space="preserve"> exception band for n255 TX spurious coexistence.</w:t>
      </w:r>
    </w:p>
    <w:p w14:paraId="2BBD7A5A" w14:textId="77777777" w:rsidR="00734B68" w:rsidRPr="00A25443" w:rsidRDefault="00734B68" w:rsidP="00734B68">
      <w:pPr>
        <w:overflowPunct/>
        <w:autoSpaceDE/>
        <w:adjustRightInd/>
        <w:spacing w:after="100"/>
        <w:jc w:val="both"/>
        <w:rPr>
          <w:b/>
          <w:bCs/>
          <w:lang w:eastAsia="zh-TW"/>
        </w:rPr>
      </w:pPr>
    </w:p>
    <w:p w14:paraId="46B962C8" w14:textId="1F0BA850" w:rsidR="00ED732A" w:rsidRDefault="00D52CED" w:rsidP="00D52CED">
      <w:pPr>
        <w:rPr>
          <w:b/>
          <w:bCs/>
          <w:lang w:eastAsia="zh-TW"/>
        </w:rPr>
      </w:pPr>
      <w:r>
        <w:rPr>
          <w:b/>
          <w:bCs/>
          <w:lang w:eastAsia="zh-TW"/>
        </w:rPr>
        <w:t>Proposal 1</w:t>
      </w:r>
      <w:r w:rsidRPr="00F07936">
        <w:rPr>
          <w:b/>
          <w:bCs/>
          <w:lang w:eastAsia="zh-TW"/>
        </w:rPr>
        <w:t xml:space="preserve">: </w:t>
      </w:r>
      <w:r>
        <w:rPr>
          <w:b/>
          <w:bCs/>
          <w:lang w:eastAsia="zh-TW"/>
        </w:rPr>
        <w:t>Regarding band n255’s TX spurious emission for UE co-existence for protecting all TN bands,</w:t>
      </w:r>
      <w:r w:rsidRPr="006D3F9C">
        <w:rPr>
          <w:b/>
          <w:bCs/>
          <w:lang w:eastAsia="zh-TW"/>
        </w:rPr>
        <w:t xml:space="preserve"> </w:t>
      </w:r>
      <w:r>
        <w:rPr>
          <w:b/>
          <w:bCs/>
          <w:lang w:eastAsia="zh-TW"/>
        </w:rPr>
        <w:t xml:space="preserve">to assume at least </w:t>
      </w:r>
      <w:r w:rsidRPr="006D3F9C">
        <w:rPr>
          <w:b/>
          <w:bCs/>
          <w:lang w:eastAsia="zh-TW"/>
        </w:rPr>
        <w:t>band n</w:t>
      </w:r>
      <w:r>
        <w:rPr>
          <w:b/>
          <w:bCs/>
          <w:lang w:eastAsia="zh-TW"/>
        </w:rPr>
        <w:t>24</w:t>
      </w:r>
      <w:r w:rsidRPr="006D3F9C">
        <w:rPr>
          <w:b/>
          <w:bCs/>
          <w:lang w:eastAsia="zh-TW"/>
        </w:rPr>
        <w:t xml:space="preserve"> should be considered as the exception</w:t>
      </w:r>
      <w:r>
        <w:rPr>
          <w:b/>
          <w:bCs/>
          <w:lang w:eastAsia="zh-TW"/>
        </w:rPr>
        <w:t xml:space="preserve"> band.</w:t>
      </w:r>
    </w:p>
    <w:p w14:paraId="1D44C1D5" w14:textId="77777777" w:rsidR="00734B68" w:rsidRPr="00ED732A" w:rsidRDefault="00734B68" w:rsidP="00734B68">
      <w:pPr>
        <w:overflowPunct/>
        <w:autoSpaceDE/>
        <w:adjustRightInd/>
        <w:spacing w:after="100"/>
        <w:jc w:val="both"/>
        <w:rPr>
          <w:rFonts w:eastAsiaTheme="minorEastAsia"/>
          <w:b/>
          <w:bCs/>
          <w:lang w:eastAsia="zh-TW"/>
        </w:rPr>
      </w:pPr>
    </w:p>
    <w:p w14:paraId="3DDEFBAE" w14:textId="71CCC7C4" w:rsidR="00ED732A" w:rsidRDefault="00ED732A" w:rsidP="00ED732A">
      <w:pPr>
        <w:rPr>
          <w:b/>
          <w:bCs/>
          <w:lang w:eastAsia="zh-TW"/>
        </w:rPr>
      </w:pPr>
      <w:r w:rsidRPr="00A25443">
        <w:rPr>
          <w:rFonts w:hint="eastAsia"/>
          <w:b/>
          <w:bCs/>
          <w:lang w:eastAsia="zh-TW"/>
        </w:rPr>
        <w:t>O</w:t>
      </w:r>
      <w:r w:rsidRPr="00A25443">
        <w:rPr>
          <w:b/>
          <w:bCs/>
          <w:lang w:eastAsia="zh-TW"/>
        </w:rPr>
        <w:t xml:space="preserve">bservation </w:t>
      </w:r>
      <w:r>
        <w:rPr>
          <w:b/>
          <w:bCs/>
          <w:lang w:eastAsia="zh-TW"/>
        </w:rPr>
        <w:t>3</w:t>
      </w:r>
      <w:r w:rsidRPr="00A25443">
        <w:rPr>
          <w:b/>
          <w:bCs/>
          <w:lang w:eastAsia="zh-TW"/>
        </w:rPr>
        <w:t xml:space="preserve">: </w:t>
      </w:r>
      <w:r w:rsidRPr="00C417B6">
        <w:rPr>
          <w:b/>
          <w:bCs/>
          <w:lang w:eastAsia="zh-TW"/>
        </w:rPr>
        <w:t xml:space="preserve">Due to frequency overlapping between bands n65 and n256, to assume band n65 can be </w:t>
      </w:r>
      <w:r>
        <w:rPr>
          <w:b/>
          <w:bCs/>
          <w:lang w:eastAsia="zh-TW"/>
        </w:rPr>
        <w:t>the</w:t>
      </w:r>
      <w:r w:rsidRPr="00C417B6">
        <w:rPr>
          <w:b/>
          <w:bCs/>
          <w:lang w:eastAsia="zh-TW"/>
        </w:rPr>
        <w:t xml:space="preserve"> exception band for n256 TX spurious coexistence. </w:t>
      </w:r>
    </w:p>
    <w:p w14:paraId="58189DAB" w14:textId="77777777" w:rsidR="00734B68" w:rsidRPr="00C417B6" w:rsidRDefault="00734B68" w:rsidP="00734B68">
      <w:pPr>
        <w:overflowPunct/>
        <w:autoSpaceDE/>
        <w:adjustRightInd/>
        <w:spacing w:after="100"/>
        <w:jc w:val="both"/>
        <w:rPr>
          <w:b/>
          <w:bCs/>
          <w:lang w:eastAsia="zh-TW"/>
        </w:rPr>
      </w:pPr>
    </w:p>
    <w:p w14:paraId="2E6A18D4" w14:textId="77777777" w:rsidR="00ED732A" w:rsidRPr="006D3F9C" w:rsidRDefault="00ED732A" w:rsidP="00ED732A">
      <w:pPr>
        <w:rPr>
          <w:b/>
          <w:bCs/>
          <w:lang w:eastAsia="zh-TW"/>
        </w:rPr>
      </w:pPr>
      <w:r>
        <w:rPr>
          <w:b/>
          <w:bCs/>
          <w:lang w:eastAsia="zh-TW"/>
        </w:rPr>
        <w:t>Proposal 2</w:t>
      </w:r>
      <w:r w:rsidRPr="00F07936">
        <w:rPr>
          <w:b/>
          <w:bCs/>
          <w:lang w:eastAsia="zh-TW"/>
        </w:rPr>
        <w:t xml:space="preserve">: </w:t>
      </w:r>
      <w:r>
        <w:rPr>
          <w:b/>
          <w:bCs/>
          <w:lang w:eastAsia="zh-TW"/>
        </w:rPr>
        <w:t>Regarding band n256’s TX spurious emission for UE co-existence</w:t>
      </w:r>
      <w:r w:rsidRPr="006D3F9C">
        <w:rPr>
          <w:b/>
          <w:bCs/>
          <w:lang w:eastAsia="zh-TW"/>
        </w:rPr>
        <w:t xml:space="preserve"> </w:t>
      </w:r>
      <w:r>
        <w:rPr>
          <w:b/>
          <w:bCs/>
          <w:lang w:eastAsia="zh-TW"/>
        </w:rPr>
        <w:t>for protecting all TN bands,</w:t>
      </w:r>
      <w:r w:rsidRPr="006D3F9C">
        <w:rPr>
          <w:b/>
          <w:bCs/>
          <w:lang w:eastAsia="zh-TW"/>
        </w:rPr>
        <w:t xml:space="preserve"> </w:t>
      </w:r>
      <w:r>
        <w:rPr>
          <w:b/>
          <w:bCs/>
          <w:lang w:eastAsia="zh-TW"/>
        </w:rPr>
        <w:t xml:space="preserve">to assume at least </w:t>
      </w:r>
      <w:r w:rsidRPr="006D3F9C">
        <w:rPr>
          <w:b/>
          <w:bCs/>
          <w:lang w:eastAsia="zh-TW"/>
        </w:rPr>
        <w:t>band n65 should be considered as the exception</w:t>
      </w:r>
      <w:r>
        <w:rPr>
          <w:b/>
          <w:bCs/>
          <w:lang w:eastAsia="zh-TW"/>
        </w:rPr>
        <w:t xml:space="preserve"> band.</w:t>
      </w:r>
    </w:p>
    <w:p w14:paraId="751ACA22" w14:textId="77777777" w:rsidR="00397B78" w:rsidRPr="00ED732A" w:rsidRDefault="00397B78" w:rsidP="00352B3D">
      <w:pPr>
        <w:overflowPunct/>
        <w:autoSpaceDE/>
        <w:autoSpaceDN/>
        <w:adjustRightInd/>
        <w:spacing w:after="0"/>
        <w:textAlignment w:val="auto"/>
        <w:rPr>
          <w:rFonts w:eastAsiaTheme="minorEastAsia"/>
          <w:b/>
          <w:bCs/>
          <w:lang w:eastAsia="zh-TW"/>
        </w:rPr>
      </w:pPr>
    </w:p>
    <w:p w14:paraId="1FC9667A" w14:textId="77777777" w:rsidR="00D63A38" w:rsidRDefault="00D63A38" w:rsidP="00D63A38">
      <w:pPr>
        <w:pStyle w:val="1"/>
        <w:numPr>
          <w:ilvl w:val="0"/>
          <w:numId w:val="0"/>
        </w:numPr>
        <w:rPr>
          <w:rFonts w:eastAsia="SimSun"/>
          <w:lang w:eastAsia="zh-CN"/>
        </w:rPr>
      </w:pPr>
      <w:r>
        <w:t>References</w:t>
      </w:r>
    </w:p>
    <w:p w14:paraId="2869A548" w14:textId="77777777" w:rsidR="008A689D" w:rsidRDefault="008A689D" w:rsidP="008A689D">
      <w:pPr>
        <w:widowControl w:val="0"/>
        <w:snapToGrid w:val="0"/>
        <w:rPr>
          <w:rFonts w:eastAsia="SimSun"/>
          <w:lang w:eastAsia="zh-CN"/>
        </w:rPr>
      </w:pPr>
      <w:r>
        <w:rPr>
          <w:rFonts w:eastAsia="SimSun"/>
          <w:lang w:eastAsia="zh-CN"/>
        </w:rPr>
        <w:t xml:space="preserve">[1] </w:t>
      </w:r>
      <w:r w:rsidRPr="001D5EF8">
        <w:rPr>
          <w:rFonts w:eastAsia="SimSun"/>
          <w:lang w:eastAsia="zh-CN"/>
        </w:rPr>
        <w:t>R4-2203036</w:t>
      </w:r>
      <w:r w:rsidRPr="004F47FD">
        <w:rPr>
          <w:rFonts w:eastAsia="SimSun"/>
          <w:lang w:eastAsia="zh-CN"/>
        </w:rPr>
        <w:t>, “</w:t>
      </w:r>
      <w:r w:rsidRPr="00E81E10">
        <w:rPr>
          <w:rFonts w:eastAsia="SimSun"/>
          <w:lang w:eastAsia="zh-CN"/>
        </w:rPr>
        <w:t>WF on UE RF requirement for NTN UE</w:t>
      </w:r>
      <w:r w:rsidRPr="004F47FD">
        <w:rPr>
          <w:rFonts w:eastAsia="SimSun"/>
          <w:lang w:eastAsia="zh-CN"/>
        </w:rPr>
        <w:t xml:space="preserve">”, </w:t>
      </w:r>
      <w:r w:rsidRPr="00BA0A30">
        <w:rPr>
          <w:rFonts w:eastAsia="SimSun"/>
          <w:lang w:eastAsia="zh-CN"/>
        </w:rPr>
        <w:t>Huawei</w:t>
      </w:r>
    </w:p>
    <w:p w14:paraId="11673E1E" w14:textId="77777777" w:rsidR="00683080"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C6BF45" w14:textId="77777777" w:rsidR="00683080" w:rsidRPr="00F27313"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683080" w:rsidRPr="00F2731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D2D52" w14:textId="77777777" w:rsidR="00D55867" w:rsidRDefault="00D55867">
      <w:r>
        <w:separator/>
      </w:r>
    </w:p>
  </w:endnote>
  <w:endnote w:type="continuationSeparator" w:id="0">
    <w:p w14:paraId="3896F71B" w14:textId="77777777" w:rsidR="00D55867" w:rsidRDefault="00D5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17707" w14:textId="77777777" w:rsidR="006151E0" w:rsidRDefault="006151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42E7D" w14:textId="77777777" w:rsidR="00D55867" w:rsidRDefault="00D55867">
      <w:r>
        <w:separator/>
      </w:r>
    </w:p>
  </w:footnote>
  <w:footnote w:type="continuationSeparator" w:id="0">
    <w:p w14:paraId="1AC9807F" w14:textId="77777777" w:rsidR="00D55867" w:rsidRDefault="00D55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5210B9"/>
    <w:multiLevelType w:val="hybridMultilevel"/>
    <w:tmpl w:val="7B7A7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1"/>
  </w:num>
  <w:num w:numId="6">
    <w:abstractNumId w:val="3"/>
  </w:num>
  <w:num w:numId="7">
    <w:abstractNumId w:val="4"/>
  </w:num>
  <w:num w:numId="8">
    <w:abstractNumId w:val="7"/>
  </w:num>
  <w:num w:numId="9">
    <w:abstractNumId w:val="2"/>
  </w:num>
  <w:num w:numId="10">
    <w:abstractNumId w:val="12"/>
  </w:num>
  <w:num w:numId="11">
    <w:abstractNumId w:val="9"/>
  </w:num>
  <w:num w:numId="12">
    <w:abstractNumId w:val="10"/>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260"/>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22EC"/>
    <w:rsid w:val="000131A5"/>
    <w:rsid w:val="00013305"/>
    <w:rsid w:val="00013429"/>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2FE3"/>
    <w:rsid w:val="000337C2"/>
    <w:rsid w:val="00033F47"/>
    <w:rsid w:val="00034F28"/>
    <w:rsid w:val="0003564D"/>
    <w:rsid w:val="00035921"/>
    <w:rsid w:val="000363E7"/>
    <w:rsid w:val="000368DA"/>
    <w:rsid w:val="000369E7"/>
    <w:rsid w:val="00037102"/>
    <w:rsid w:val="000402AB"/>
    <w:rsid w:val="000408DA"/>
    <w:rsid w:val="00040DCF"/>
    <w:rsid w:val="00041AF5"/>
    <w:rsid w:val="00042040"/>
    <w:rsid w:val="00043031"/>
    <w:rsid w:val="0004341F"/>
    <w:rsid w:val="00043AE8"/>
    <w:rsid w:val="00044123"/>
    <w:rsid w:val="000442EE"/>
    <w:rsid w:val="00044396"/>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EA"/>
    <w:rsid w:val="0005655C"/>
    <w:rsid w:val="00056CBD"/>
    <w:rsid w:val="00056D15"/>
    <w:rsid w:val="0005760D"/>
    <w:rsid w:val="00060F48"/>
    <w:rsid w:val="000616F7"/>
    <w:rsid w:val="00061E30"/>
    <w:rsid w:val="00062143"/>
    <w:rsid w:val="00062DD0"/>
    <w:rsid w:val="0006316F"/>
    <w:rsid w:val="000633D5"/>
    <w:rsid w:val="00063B92"/>
    <w:rsid w:val="000640FA"/>
    <w:rsid w:val="0006423A"/>
    <w:rsid w:val="000658D0"/>
    <w:rsid w:val="00065CE5"/>
    <w:rsid w:val="00065D07"/>
    <w:rsid w:val="00066134"/>
    <w:rsid w:val="000667C2"/>
    <w:rsid w:val="00066C29"/>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3F1"/>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2DAC"/>
    <w:rsid w:val="0008327D"/>
    <w:rsid w:val="000834ED"/>
    <w:rsid w:val="00084002"/>
    <w:rsid w:val="000846BD"/>
    <w:rsid w:val="00085625"/>
    <w:rsid w:val="00085AC1"/>
    <w:rsid w:val="00085C18"/>
    <w:rsid w:val="000860C0"/>
    <w:rsid w:val="000863F0"/>
    <w:rsid w:val="0008727B"/>
    <w:rsid w:val="0008742B"/>
    <w:rsid w:val="00087AD7"/>
    <w:rsid w:val="0009044A"/>
    <w:rsid w:val="00090AC2"/>
    <w:rsid w:val="0009158B"/>
    <w:rsid w:val="000923CF"/>
    <w:rsid w:val="0009268C"/>
    <w:rsid w:val="00092BFB"/>
    <w:rsid w:val="00093BDD"/>
    <w:rsid w:val="000947DE"/>
    <w:rsid w:val="00094940"/>
    <w:rsid w:val="0009494F"/>
    <w:rsid w:val="00094B8C"/>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CC6"/>
    <w:rsid w:val="000A7DB2"/>
    <w:rsid w:val="000B011B"/>
    <w:rsid w:val="000B0854"/>
    <w:rsid w:val="000B0BA7"/>
    <w:rsid w:val="000B1F1E"/>
    <w:rsid w:val="000B1F5A"/>
    <w:rsid w:val="000B2B89"/>
    <w:rsid w:val="000B36BA"/>
    <w:rsid w:val="000B39FA"/>
    <w:rsid w:val="000B3B5B"/>
    <w:rsid w:val="000B3F62"/>
    <w:rsid w:val="000B4594"/>
    <w:rsid w:val="000B4804"/>
    <w:rsid w:val="000B49CF"/>
    <w:rsid w:val="000B4A69"/>
    <w:rsid w:val="000B4B33"/>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7C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922"/>
    <w:rsid w:val="000E3C9C"/>
    <w:rsid w:val="000E3DDF"/>
    <w:rsid w:val="000E3E80"/>
    <w:rsid w:val="000E41EC"/>
    <w:rsid w:val="000E4232"/>
    <w:rsid w:val="000E45FA"/>
    <w:rsid w:val="000E4890"/>
    <w:rsid w:val="000E4C3C"/>
    <w:rsid w:val="000E5033"/>
    <w:rsid w:val="000E51BB"/>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408"/>
    <w:rsid w:val="00100615"/>
    <w:rsid w:val="00100828"/>
    <w:rsid w:val="0010092D"/>
    <w:rsid w:val="00100ED8"/>
    <w:rsid w:val="001012B5"/>
    <w:rsid w:val="001012BF"/>
    <w:rsid w:val="00101760"/>
    <w:rsid w:val="0010179A"/>
    <w:rsid w:val="00101FE5"/>
    <w:rsid w:val="00102599"/>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84E"/>
    <w:rsid w:val="00106B3E"/>
    <w:rsid w:val="001076AC"/>
    <w:rsid w:val="001112FD"/>
    <w:rsid w:val="001117A1"/>
    <w:rsid w:val="00111828"/>
    <w:rsid w:val="0011274D"/>
    <w:rsid w:val="0011282B"/>
    <w:rsid w:val="00112A74"/>
    <w:rsid w:val="00112D66"/>
    <w:rsid w:val="00112DDC"/>
    <w:rsid w:val="00112E4D"/>
    <w:rsid w:val="00113458"/>
    <w:rsid w:val="00114764"/>
    <w:rsid w:val="00114DB0"/>
    <w:rsid w:val="001157FA"/>
    <w:rsid w:val="001159A0"/>
    <w:rsid w:val="00116AEF"/>
    <w:rsid w:val="00116F6F"/>
    <w:rsid w:val="00116FE9"/>
    <w:rsid w:val="001174D4"/>
    <w:rsid w:val="0011774F"/>
    <w:rsid w:val="00117964"/>
    <w:rsid w:val="0011796F"/>
    <w:rsid w:val="00117D6D"/>
    <w:rsid w:val="00120487"/>
    <w:rsid w:val="00120760"/>
    <w:rsid w:val="00120BBB"/>
    <w:rsid w:val="0012120A"/>
    <w:rsid w:val="001229BC"/>
    <w:rsid w:val="00123389"/>
    <w:rsid w:val="0012370E"/>
    <w:rsid w:val="00123C13"/>
    <w:rsid w:val="001252B2"/>
    <w:rsid w:val="00125824"/>
    <w:rsid w:val="00125FC0"/>
    <w:rsid w:val="00126165"/>
    <w:rsid w:val="0012618D"/>
    <w:rsid w:val="00126610"/>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6A55"/>
    <w:rsid w:val="00147064"/>
    <w:rsid w:val="00147544"/>
    <w:rsid w:val="00147919"/>
    <w:rsid w:val="00147979"/>
    <w:rsid w:val="00147A05"/>
    <w:rsid w:val="001501DD"/>
    <w:rsid w:val="00151161"/>
    <w:rsid w:val="00151689"/>
    <w:rsid w:val="00151812"/>
    <w:rsid w:val="0015196F"/>
    <w:rsid w:val="001520A1"/>
    <w:rsid w:val="00152BC7"/>
    <w:rsid w:val="00152EDD"/>
    <w:rsid w:val="001543F2"/>
    <w:rsid w:val="00154ECC"/>
    <w:rsid w:val="00155587"/>
    <w:rsid w:val="0015596A"/>
    <w:rsid w:val="00156852"/>
    <w:rsid w:val="00156FA1"/>
    <w:rsid w:val="0015714C"/>
    <w:rsid w:val="001572F3"/>
    <w:rsid w:val="0016089E"/>
    <w:rsid w:val="00160B74"/>
    <w:rsid w:val="001611B8"/>
    <w:rsid w:val="00161A47"/>
    <w:rsid w:val="00162C66"/>
    <w:rsid w:val="00162CD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35B"/>
    <w:rsid w:val="00192A5B"/>
    <w:rsid w:val="00192CF8"/>
    <w:rsid w:val="00192D61"/>
    <w:rsid w:val="001933B6"/>
    <w:rsid w:val="00193508"/>
    <w:rsid w:val="00193752"/>
    <w:rsid w:val="0019429E"/>
    <w:rsid w:val="001962BB"/>
    <w:rsid w:val="001965C2"/>
    <w:rsid w:val="00197ABD"/>
    <w:rsid w:val="00197E7E"/>
    <w:rsid w:val="001A010F"/>
    <w:rsid w:val="001A070B"/>
    <w:rsid w:val="001A070F"/>
    <w:rsid w:val="001A08FF"/>
    <w:rsid w:val="001A094C"/>
    <w:rsid w:val="001A1618"/>
    <w:rsid w:val="001A177E"/>
    <w:rsid w:val="001A183C"/>
    <w:rsid w:val="001A1AA0"/>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0EBF"/>
    <w:rsid w:val="001C1762"/>
    <w:rsid w:val="001C1BB3"/>
    <w:rsid w:val="001C23E8"/>
    <w:rsid w:val="001C27E7"/>
    <w:rsid w:val="001C29E3"/>
    <w:rsid w:val="001C2AA1"/>
    <w:rsid w:val="001C2E96"/>
    <w:rsid w:val="001C347A"/>
    <w:rsid w:val="001C34DC"/>
    <w:rsid w:val="001C3647"/>
    <w:rsid w:val="001C37A9"/>
    <w:rsid w:val="001C389D"/>
    <w:rsid w:val="001C3CC6"/>
    <w:rsid w:val="001C3D0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2987"/>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1427"/>
    <w:rsid w:val="002122E4"/>
    <w:rsid w:val="00212630"/>
    <w:rsid w:val="00212AD0"/>
    <w:rsid w:val="00212F58"/>
    <w:rsid w:val="00213282"/>
    <w:rsid w:val="00213EE4"/>
    <w:rsid w:val="00215195"/>
    <w:rsid w:val="002151E7"/>
    <w:rsid w:val="0021523B"/>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1B1"/>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4C9A"/>
    <w:rsid w:val="002351FC"/>
    <w:rsid w:val="002357ED"/>
    <w:rsid w:val="00236F45"/>
    <w:rsid w:val="00237422"/>
    <w:rsid w:val="00237506"/>
    <w:rsid w:val="00237701"/>
    <w:rsid w:val="00237A3E"/>
    <w:rsid w:val="00237E51"/>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99"/>
    <w:rsid w:val="002478A6"/>
    <w:rsid w:val="00247BE4"/>
    <w:rsid w:val="00247D34"/>
    <w:rsid w:val="00250986"/>
    <w:rsid w:val="002509BD"/>
    <w:rsid w:val="00250ACA"/>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5EDE"/>
    <w:rsid w:val="00257328"/>
    <w:rsid w:val="002575D7"/>
    <w:rsid w:val="00257749"/>
    <w:rsid w:val="002579A7"/>
    <w:rsid w:val="00257A86"/>
    <w:rsid w:val="00257D49"/>
    <w:rsid w:val="00257F80"/>
    <w:rsid w:val="00260116"/>
    <w:rsid w:val="00260424"/>
    <w:rsid w:val="00260CB9"/>
    <w:rsid w:val="00261071"/>
    <w:rsid w:val="00261D36"/>
    <w:rsid w:val="00262996"/>
    <w:rsid w:val="002629DD"/>
    <w:rsid w:val="00263670"/>
    <w:rsid w:val="0026385D"/>
    <w:rsid w:val="00263864"/>
    <w:rsid w:val="00263A7F"/>
    <w:rsid w:val="00264CC0"/>
    <w:rsid w:val="00265611"/>
    <w:rsid w:val="00265651"/>
    <w:rsid w:val="002659FE"/>
    <w:rsid w:val="0026615E"/>
    <w:rsid w:val="002662A5"/>
    <w:rsid w:val="00266408"/>
    <w:rsid w:val="002668F6"/>
    <w:rsid w:val="00266CA1"/>
    <w:rsid w:val="00266D04"/>
    <w:rsid w:val="00266EF6"/>
    <w:rsid w:val="0026722E"/>
    <w:rsid w:val="002679B8"/>
    <w:rsid w:val="00267B88"/>
    <w:rsid w:val="00267CBE"/>
    <w:rsid w:val="00270338"/>
    <w:rsid w:val="0027037C"/>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0E70"/>
    <w:rsid w:val="002913B8"/>
    <w:rsid w:val="002915B7"/>
    <w:rsid w:val="00291E51"/>
    <w:rsid w:val="00291FC6"/>
    <w:rsid w:val="002928F7"/>
    <w:rsid w:val="00292D6B"/>
    <w:rsid w:val="002941B6"/>
    <w:rsid w:val="002947C2"/>
    <w:rsid w:val="00295059"/>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16F"/>
    <w:rsid w:val="002B39E6"/>
    <w:rsid w:val="002B3A4D"/>
    <w:rsid w:val="002B45AA"/>
    <w:rsid w:val="002B4743"/>
    <w:rsid w:val="002B5136"/>
    <w:rsid w:val="002B5B27"/>
    <w:rsid w:val="002B628D"/>
    <w:rsid w:val="002B6835"/>
    <w:rsid w:val="002B6AE5"/>
    <w:rsid w:val="002B6BCD"/>
    <w:rsid w:val="002B793D"/>
    <w:rsid w:val="002B7B57"/>
    <w:rsid w:val="002C01E3"/>
    <w:rsid w:val="002C06F1"/>
    <w:rsid w:val="002C2207"/>
    <w:rsid w:val="002C233C"/>
    <w:rsid w:val="002C2BDE"/>
    <w:rsid w:val="002C3163"/>
    <w:rsid w:val="002C3755"/>
    <w:rsid w:val="002C3D43"/>
    <w:rsid w:val="002C43AB"/>
    <w:rsid w:val="002C497E"/>
    <w:rsid w:val="002C4D35"/>
    <w:rsid w:val="002C56D8"/>
    <w:rsid w:val="002C6460"/>
    <w:rsid w:val="002C6687"/>
    <w:rsid w:val="002C6938"/>
    <w:rsid w:val="002C6C09"/>
    <w:rsid w:val="002C6DA9"/>
    <w:rsid w:val="002C6E7C"/>
    <w:rsid w:val="002C6EC6"/>
    <w:rsid w:val="002D071A"/>
    <w:rsid w:val="002D2337"/>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6CE0"/>
    <w:rsid w:val="002E719D"/>
    <w:rsid w:val="002E71D3"/>
    <w:rsid w:val="002E7D9C"/>
    <w:rsid w:val="002E7FAD"/>
    <w:rsid w:val="002F023D"/>
    <w:rsid w:val="002F047E"/>
    <w:rsid w:val="002F05F0"/>
    <w:rsid w:val="002F0F6A"/>
    <w:rsid w:val="002F10C9"/>
    <w:rsid w:val="002F11FE"/>
    <w:rsid w:val="002F14A2"/>
    <w:rsid w:val="002F1920"/>
    <w:rsid w:val="002F20E4"/>
    <w:rsid w:val="002F25AF"/>
    <w:rsid w:val="002F269A"/>
    <w:rsid w:val="002F2B5D"/>
    <w:rsid w:val="002F2D3B"/>
    <w:rsid w:val="002F2DF1"/>
    <w:rsid w:val="002F30CA"/>
    <w:rsid w:val="002F32C4"/>
    <w:rsid w:val="002F37F0"/>
    <w:rsid w:val="002F389A"/>
    <w:rsid w:val="002F41AD"/>
    <w:rsid w:val="002F45B5"/>
    <w:rsid w:val="002F4C87"/>
    <w:rsid w:val="002F6321"/>
    <w:rsid w:val="002F69D3"/>
    <w:rsid w:val="002F6F3F"/>
    <w:rsid w:val="002F7041"/>
    <w:rsid w:val="002F744E"/>
    <w:rsid w:val="002F7FD1"/>
    <w:rsid w:val="00300ACD"/>
    <w:rsid w:val="00300EB2"/>
    <w:rsid w:val="00300FBA"/>
    <w:rsid w:val="0030112F"/>
    <w:rsid w:val="00301C33"/>
    <w:rsid w:val="00301EC2"/>
    <w:rsid w:val="00302309"/>
    <w:rsid w:val="0030299D"/>
    <w:rsid w:val="00302FC2"/>
    <w:rsid w:val="00303418"/>
    <w:rsid w:val="003035AD"/>
    <w:rsid w:val="00304672"/>
    <w:rsid w:val="00304C4C"/>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6E85"/>
    <w:rsid w:val="00317033"/>
    <w:rsid w:val="00317D89"/>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A2A"/>
    <w:rsid w:val="00327FD3"/>
    <w:rsid w:val="00330560"/>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86C"/>
    <w:rsid w:val="00336A6F"/>
    <w:rsid w:val="00336B78"/>
    <w:rsid w:val="00337D34"/>
    <w:rsid w:val="00340B71"/>
    <w:rsid w:val="00340EBF"/>
    <w:rsid w:val="003411FD"/>
    <w:rsid w:val="003416BE"/>
    <w:rsid w:val="003417CF"/>
    <w:rsid w:val="00341876"/>
    <w:rsid w:val="00341EB4"/>
    <w:rsid w:val="00342B3E"/>
    <w:rsid w:val="00342CEF"/>
    <w:rsid w:val="00342D5C"/>
    <w:rsid w:val="003439B6"/>
    <w:rsid w:val="003440FD"/>
    <w:rsid w:val="003442B0"/>
    <w:rsid w:val="003451A4"/>
    <w:rsid w:val="003452A9"/>
    <w:rsid w:val="0034532F"/>
    <w:rsid w:val="003454EA"/>
    <w:rsid w:val="00345E5B"/>
    <w:rsid w:val="0034618E"/>
    <w:rsid w:val="003465C1"/>
    <w:rsid w:val="0034730B"/>
    <w:rsid w:val="00347449"/>
    <w:rsid w:val="003475CD"/>
    <w:rsid w:val="00347818"/>
    <w:rsid w:val="00347DA6"/>
    <w:rsid w:val="00347FE0"/>
    <w:rsid w:val="00350F2A"/>
    <w:rsid w:val="00351204"/>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67C"/>
    <w:rsid w:val="00384FB1"/>
    <w:rsid w:val="00385386"/>
    <w:rsid w:val="003856DB"/>
    <w:rsid w:val="00385783"/>
    <w:rsid w:val="003865CA"/>
    <w:rsid w:val="00386E67"/>
    <w:rsid w:val="00387E1B"/>
    <w:rsid w:val="00387E78"/>
    <w:rsid w:val="003901C2"/>
    <w:rsid w:val="003903D3"/>
    <w:rsid w:val="00390485"/>
    <w:rsid w:val="003904A8"/>
    <w:rsid w:val="0039068C"/>
    <w:rsid w:val="00390956"/>
    <w:rsid w:val="00390E9F"/>
    <w:rsid w:val="00390EAA"/>
    <w:rsid w:val="00391102"/>
    <w:rsid w:val="00391161"/>
    <w:rsid w:val="00391431"/>
    <w:rsid w:val="00391554"/>
    <w:rsid w:val="0039167C"/>
    <w:rsid w:val="003925EC"/>
    <w:rsid w:val="00392DA6"/>
    <w:rsid w:val="00392DE4"/>
    <w:rsid w:val="00392F29"/>
    <w:rsid w:val="00392F7E"/>
    <w:rsid w:val="00393614"/>
    <w:rsid w:val="003936F2"/>
    <w:rsid w:val="00393783"/>
    <w:rsid w:val="00393873"/>
    <w:rsid w:val="003940CA"/>
    <w:rsid w:val="00394D01"/>
    <w:rsid w:val="0039607A"/>
    <w:rsid w:val="00396630"/>
    <w:rsid w:val="00396825"/>
    <w:rsid w:val="0039688D"/>
    <w:rsid w:val="00396E49"/>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4BF"/>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4F7"/>
    <w:rsid w:val="003C16A7"/>
    <w:rsid w:val="003C16C3"/>
    <w:rsid w:val="003C2519"/>
    <w:rsid w:val="003C2545"/>
    <w:rsid w:val="003C2688"/>
    <w:rsid w:val="003C2F35"/>
    <w:rsid w:val="003C3A38"/>
    <w:rsid w:val="003C3C3D"/>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34E2"/>
    <w:rsid w:val="003E3882"/>
    <w:rsid w:val="003E3ABA"/>
    <w:rsid w:val="003E3CCA"/>
    <w:rsid w:val="003E3DC7"/>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E772E"/>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BA6"/>
    <w:rsid w:val="00405597"/>
    <w:rsid w:val="00405C55"/>
    <w:rsid w:val="004061CC"/>
    <w:rsid w:val="00406346"/>
    <w:rsid w:val="004065E5"/>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30324"/>
    <w:rsid w:val="00430B93"/>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40439"/>
    <w:rsid w:val="0044085B"/>
    <w:rsid w:val="00440B06"/>
    <w:rsid w:val="00440C47"/>
    <w:rsid w:val="00440EDD"/>
    <w:rsid w:val="004415AF"/>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2DC"/>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749"/>
    <w:rsid w:val="00495A00"/>
    <w:rsid w:val="00495E61"/>
    <w:rsid w:val="00496A38"/>
    <w:rsid w:val="00497877"/>
    <w:rsid w:val="00497EB4"/>
    <w:rsid w:val="00497F51"/>
    <w:rsid w:val="004A0A2F"/>
    <w:rsid w:val="004A13F2"/>
    <w:rsid w:val="004A1ED3"/>
    <w:rsid w:val="004A21D0"/>
    <w:rsid w:val="004A2919"/>
    <w:rsid w:val="004A2F73"/>
    <w:rsid w:val="004A346C"/>
    <w:rsid w:val="004A3533"/>
    <w:rsid w:val="004A5493"/>
    <w:rsid w:val="004A6331"/>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5E"/>
    <w:rsid w:val="004B66CC"/>
    <w:rsid w:val="004B6752"/>
    <w:rsid w:val="004B68E0"/>
    <w:rsid w:val="004B73EB"/>
    <w:rsid w:val="004B74C1"/>
    <w:rsid w:val="004B7790"/>
    <w:rsid w:val="004B783F"/>
    <w:rsid w:val="004C0CD3"/>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985"/>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4F759A"/>
    <w:rsid w:val="0050036C"/>
    <w:rsid w:val="00500C7A"/>
    <w:rsid w:val="0050101A"/>
    <w:rsid w:val="00502279"/>
    <w:rsid w:val="005023D0"/>
    <w:rsid w:val="00502710"/>
    <w:rsid w:val="00502C94"/>
    <w:rsid w:val="005030DB"/>
    <w:rsid w:val="00503D5E"/>
    <w:rsid w:val="00503E57"/>
    <w:rsid w:val="00503ECC"/>
    <w:rsid w:val="00504A54"/>
    <w:rsid w:val="00504BC8"/>
    <w:rsid w:val="00505528"/>
    <w:rsid w:val="005059E2"/>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77E0"/>
    <w:rsid w:val="00517B5C"/>
    <w:rsid w:val="005203BE"/>
    <w:rsid w:val="00520544"/>
    <w:rsid w:val="005211C4"/>
    <w:rsid w:val="00522156"/>
    <w:rsid w:val="00522C81"/>
    <w:rsid w:val="005234FA"/>
    <w:rsid w:val="00523BFE"/>
    <w:rsid w:val="00524457"/>
    <w:rsid w:val="00524804"/>
    <w:rsid w:val="00524CFF"/>
    <w:rsid w:val="00525BF0"/>
    <w:rsid w:val="00525C2F"/>
    <w:rsid w:val="00525DB3"/>
    <w:rsid w:val="00526671"/>
    <w:rsid w:val="00526E16"/>
    <w:rsid w:val="00527115"/>
    <w:rsid w:val="00527298"/>
    <w:rsid w:val="0052792F"/>
    <w:rsid w:val="005302AD"/>
    <w:rsid w:val="00530791"/>
    <w:rsid w:val="00531682"/>
    <w:rsid w:val="00531940"/>
    <w:rsid w:val="005327FF"/>
    <w:rsid w:val="005332D7"/>
    <w:rsid w:val="0053346C"/>
    <w:rsid w:val="00533C6B"/>
    <w:rsid w:val="00534218"/>
    <w:rsid w:val="0053447F"/>
    <w:rsid w:val="005346D6"/>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6D2C"/>
    <w:rsid w:val="0054769B"/>
    <w:rsid w:val="00547B37"/>
    <w:rsid w:val="00547C2B"/>
    <w:rsid w:val="00547DFE"/>
    <w:rsid w:val="00550583"/>
    <w:rsid w:val="00550A34"/>
    <w:rsid w:val="00550C47"/>
    <w:rsid w:val="00550FDA"/>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9CC"/>
    <w:rsid w:val="00566FFF"/>
    <w:rsid w:val="00567193"/>
    <w:rsid w:val="005677B6"/>
    <w:rsid w:val="005704E6"/>
    <w:rsid w:val="005714B6"/>
    <w:rsid w:val="0057170A"/>
    <w:rsid w:val="00572570"/>
    <w:rsid w:val="00572577"/>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77ED5"/>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48B"/>
    <w:rsid w:val="00592973"/>
    <w:rsid w:val="005929A6"/>
    <w:rsid w:val="005930D9"/>
    <w:rsid w:val="00593BDD"/>
    <w:rsid w:val="005952B1"/>
    <w:rsid w:val="00595861"/>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3887"/>
    <w:rsid w:val="005B472E"/>
    <w:rsid w:val="005B4A27"/>
    <w:rsid w:val="005B4C0C"/>
    <w:rsid w:val="005B5541"/>
    <w:rsid w:val="005B58C2"/>
    <w:rsid w:val="005B5E44"/>
    <w:rsid w:val="005B5F22"/>
    <w:rsid w:val="005B622A"/>
    <w:rsid w:val="005B6C6F"/>
    <w:rsid w:val="005B700F"/>
    <w:rsid w:val="005B7577"/>
    <w:rsid w:val="005B7A42"/>
    <w:rsid w:val="005B7C11"/>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AE8"/>
    <w:rsid w:val="005D0B59"/>
    <w:rsid w:val="005D116D"/>
    <w:rsid w:val="005D124A"/>
    <w:rsid w:val="005D1967"/>
    <w:rsid w:val="005D1CF3"/>
    <w:rsid w:val="005D2414"/>
    <w:rsid w:val="005D2B9B"/>
    <w:rsid w:val="005D39A6"/>
    <w:rsid w:val="005D3B9E"/>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766"/>
    <w:rsid w:val="005E2C99"/>
    <w:rsid w:val="005E2FFC"/>
    <w:rsid w:val="005E3883"/>
    <w:rsid w:val="005E4055"/>
    <w:rsid w:val="005E4410"/>
    <w:rsid w:val="005E4829"/>
    <w:rsid w:val="005E5362"/>
    <w:rsid w:val="005E5711"/>
    <w:rsid w:val="005E5E8F"/>
    <w:rsid w:val="005E5F42"/>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1EDB"/>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A34"/>
    <w:rsid w:val="00613C78"/>
    <w:rsid w:val="00613D72"/>
    <w:rsid w:val="0061448A"/>
    <w:rsid w:val="00614680"/>
    <w:rsid w:val="00614C8A"/>
    <w:rsid w:val="0061502F"/>
    <w:rsid w:val="006151E0"/>
    <w:rsid w:val="0061557A"/>
    <w:rsid w:val="0061574F"/>
    <w:rsid w:val="006159E4"/>
    <w:rsid w:val="006167C6"/>
    <w:rsid w:val="00616B53"/>
    <w:rsid w:val="00617417"/>
    <w:rsid w:val="006177D1"/>
    <w:rsid w:val="0062093A"/>
    <w:rsid w:val="0062095B"/>
    <w:rsid w:val="00621C92"/>
    <w:rsid w:val="00622241"/>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34B"/>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71A"/>
    <w:rsid w:val="00650AD0"/>
    <w:rsid w:val="00651140"/>
    <w:rsid w:val="00651465"/>
    <w:rsid w:val="0065228F"/>
    <w:rsid w:val="00652825"/>
    <w:rsid w:val="00652ADC"/>
    <w:rsid w:val="00653102"/>
    <w:rsid w:val="00653279"/>
    <w:rsid w:val="00653926"/>
    <w:rsid w:val="00653BF4"/>
    <w:rsid w:val="00654020"/>
    <w:rsid w:val="0065463D"/>
    <w:rsid w:val="006550A4"/>
    <w:rsid w:val="006551B4"/>
    <w:rsid w:val="006558F6"/>
    <w:rsid w:val="00656511"/>
    <w:rsid w:val="00656584"/>
    <w:rsid w:val="00656666"/>
    <w:rsid w:val="0065692A"/>
    <w:rsid w:val="00656A87"/>
    <w:rsid w:val="00656AA9"/>
    <w:rsid w:val="006574C3"/>
    <w:rsid w:val="00657A34"/>
    <w:rsid w:val="00657B8D"/>
    <w:rsid w:val="00657EB8"/>
    <w:rsid w:val="00660409"/>
    <w:rsid w:val="006607CB"/>
    <w:rsid w:val="006608CA"/>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BA4"/>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77CEE"/>
    <w:rsid w:val="00680F2C"/>
    <w:rsid w:val="00681722"/>
    <w:rsid w:val="00681825"/>
    <w:rsid w:val="00681C0A"/>
    <w:rsid w:val="00682042"/>
    <w:rsid w:val="00682408"/>
    <w:rsid w:val="00682A8F"/>
    <w:rsid w:val="00682EF3"/>
    <w:rsid w:val="00683080"/>
    <w:rsid w:val="00683C14"/>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4F8"/>
    <w:rsid w:val="006955A5"/>
    <w:rsid w:val="006959E7"/>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77EA"/>
    <w:rsid w:val="006C10ED"/>
    <w:rsid w:val="006C146A"/>
    <w:rsid w:val="006C15C3"/>
    <w:rsid w:val="006C252A"/>
    <w:rsid w:val="006C2711"/>
    <w:rsid w:val="006C27B4"/>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3F9C"/>
    <w:rsid w:val="006D408E"/>
    <w:rsid w:val="006D4365"/>
    <w:rsid w:val="006D4AB5"/>
    <w:rsid w:val="006D53C3"/>
    <w:rsid w:val="006D55BB"/>
    <w:rsid w:val="006D69F9"/>
    <w:rsid w:val="006D7219"/>
    <w:rsid w:val="006D78E6"/>
    <w:rsid w:val="006D79DB"/>
    <w:rsid w:val="006E0CC1"/>
    <w:rsid w:val="006E159E"/>
    <w:rsid w:val="006E2A2D"/>
    <w:rsid w:val="006E2C3D"/>
    <w:rsid w:val="006E2CBF"/>
    <w:rsid w:val="006E3091"/>
    <w:rsid w:val="006E3403"/>
    <w:rsid w:val="006E3408"/>
    <w:rsid w:val="006E3A53"/>
    <w:rsid w:val="006E3A57"/>
    <w:rsid w:val="006E4AAB"/>
    <w:rsid w:val="006E54E1"/>
    <w:rsid w:val="006E58F0"/>
    <w:rsid w:val="006E5C1E"/>
    <w:rsid w:val="006E6385"/>
    <w:rsid w:val="006E662D"/>
    <w:rsid w:val="006E6697"/>
    <w:rsid w:val="006E6DA8"/>
    <w:rsid w:val="006E72AE"/>
    <w:rsid w:val="006E72D4"/>
    <w:rsid w:val="006E73BD"/>
    <w:rsid w:val="006E75A7"/>
    <w:rsid w:val="006E79D5"/>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D05"/>
    <w:rsid w:val="00702D3F"/>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17468"/>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B68"/>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420"/>
    <w:rsid w:val="00752609"/>
    <w:rsid w:val="00752990"/>
    <w:rsid w:val="00752B7C"/>
    <w:rsid w:val="007530BF"/>
    <w:rsid w:val="0075343D"/>
    <w:rsid w:val="00753B34"/>
    <w:rsid w:val="00754414"/>
    <w:rsid w:val="00754E10"/>
    <w:rsid w:val="00754E2B"/>
    <w:rsid w:val="00754FA9"/>
    <w:rsid w:val="00755668"/>
    <w:rsid w:val="00755F9E"/>
    <w:rsid w:val="0075603F"/>
    <w:rsid w:val="00756E3A"/>
    <w:rsid w:val="007576EB"/>
    <w:rsid w:val="00757DFE"/>
    <w:rsid w:val="007600A2"/>
    <w:rsid w:val="007602A7"/>
    <w:rsid w:val="007605E9"/>
    <w:rsid w:val="00760DEC"/>
    <w:rsid w:val="00760F57"/>
    <w:rsid w:val="007619AD"/>
    <w:rsid w:val="00761ADE"/>
    <w:rsid w:val="00761F36"/>
    <w:rsid w:val="007630F9"/>
    <w:rsid w:val="007646E1"/>
    <w:rsid w:val="00764778"/>
    <w:rsid w:val="00764956"/>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374"/>
    <w:rsid w:val="00774ED4"/>
    <w:rsid w:val="007754F9"/>
    <w:rsid w:val="00775C1B"/>
    <w:rsid w:val="00776223"/>
    <w:rsid w:val="00777465"/>
    <w:rsid w:val="00777CCA"/>
    <w:rsid w:val="00780611"/>
    <w:rsid w:val="007808E9"/>
    <w:rsid w:val="00780BAB"/>
    <w:rsid w:val="007810AF"/>
    <w:rsid w:val="0078131C"/>
    <w:rsid w:val="007815A2"/>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415"/>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6F75"/>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AF1"/>
    <w:rsid w:val="007A7ECD"/>
    <w:rsid w:val="007B07E9"/>
    <w:rsid w:val="007B2463"/>
    <w:rsid w:val="007B2F6E"/>
    <w:rsid w:val="007B2F7C"/>
    <w:rsid w:val="007B3011"/>
    <w:rsid w:val="007B3431"/>
    <w:rsid w:val="007B34A4"/>
    <w:rsid w:val="007B3E89"/>
    <w:rsid w:val="007B3ECA"/>
    <w:rsid w:val="007B4861"/>
    <w:rsid w:val="007B4980"/>
    <w:rsid w:val="007B4C42"/>
    <w:rsid w:val="007B570B"/>
    <w:rsid w:val="007B68D2"/>
    <w:rsid w:val="007B692F"/>
    <w:rsid w:val="007B699A"/>
    <w:rsid w:val="007B74A3"/>
    <w:rsid w:val="007B75FE"/>
    <w:rsid w:val="007B7B12"/>
    <w:rsid w:val="007C0160"/>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B8C"/>
    <w:rsid w:val="007E4FC6"/>
    <w:rsid w:val="007E5125"/>
    <w:rsid w:val="007E5F5F"/>
    <w:rsid w:val="007E66C3"/>
    <w:rsid w:val="007E6E66"/>
    <w:rsid w:val="007E7153"/>
    <w:rsid w:val="007E76AE"/>
    <w:rsid w:val="007E7858"/>
    <w:rsid w:val="007F07A7"/>
    <w:rsid w:val="007F0C26"/>
    <w:rsid w:val="007F1215"/>
    <w:rsid w:val="007F1254"/>
    <w:rsid w:val="007F22EA"/>
    <w:rsid w:val="007F2498"/>
    <w:rsid w:val="007F24C0"/>
    <w:rsid w:val="007F2CE5"/>
    <w:rsid w:val="007F2CE7"/>
    <w:rsid w:val="007F3633"/>
    <w:rsid w:val="007F378B"/>
    <w:rsid w:val="007F3B77"/>
    <w:rsid w:val="007F43AF"/>
    <w:rsid w:val="007F5C28"/>
    <w:rsid w:val="007F6371"/>
    <w:rsid w:val="007F70A4"/>
    <w:rsid w:val="007F7177"/>
    <w:rsid w:val="007F72B6"/>
    <w:rsid w:val="007F7471"/>
    <w:rsid w:val="007F750B"/>
    <w:rsid w:val="0080131A"/>
    <w:rsid w:val="0080140F"/>
    <w:rsid w:val="00801512"/>
    <w:rsid w:val="00801900"/>
    <w:rsid w:val="00801A7B"/>
    <w:rsid w:val="008021B6"/>
    <w:rsid w:val="00802C2D"/>
    <w:rsid w:val="008035AC"/>
    <w:rsid w:val="00804A2A"/>
    <w:rsid w:val="00804EC6"/>
    <w:rsid w:val="00805355"/>
    <w:rsid w:val="00805B99"/>
    <w:rsid w:val="00805E6E"/>
    <w:rsid w:val="00806376"/>
    <w:rsid w:val="00806FEC"/>
    <w:rsid w:val="00810015"/>
    <w:rsid w:val="00810210"/>
    <w:rsid w:val="00810E22"/>
    <w:rsid w:val="00811546"/>
    <w:rsid w:val="00811BDE"/>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2780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2A1"/>
    <w:rsid w:val="00835352"/>
    <w:rsid w:val="00836B47"/>
    <w:rsid w:val="00837381"/>
    <w:rsid w:val="00837730"/>
    <w:rsid w:val="00837B00"/>
    <w:rsid w:val="00837D26"/>
    <w:rsid w:val="00837F50"/>
    <w:rsid w:val="008400A7"/>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2D0C"/>
    <w:rsid w:val="0085352E"/>
    <w:rsid w:val="0085395B"/>
    <w:rsid w:val="00853FFE"/>
    <w:rsid w:val="00854118"/>
    <w:rsid w:val="00854569"/>
    <w:rsid w:val="00854736"/>
    <w:rsid w:val="008547AE"/>
    <w:rsid w:val="0085498E"/>
    <w:rsid w:val="00854F1C"/>
    <w:rsid w:val="00855690"/>
    <w:rsid w:val="0085596E"/>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6749B"/>
    <w:rsid w:val="0087074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C45"/>
    <w:rsid w:val="00887C6F"/>
    <w:rsid w:val="00890599"/>
    <w:rsid w:val="00890DBB"/>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4E3A"/>
    <w:rsid w:val="00895049"/>
    <w:rsid w:val="0089580A"/>
    <w:rsid w:val="00895822"/>
    <w:rsid w:val="0089582D"/>
    <w:rsid w:val="00896766"/>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0D5"/>
    <w:rsid w:val="008A6233"/>
    <w:rsid w:val="008A63F9"/>
    <w:rsid w:val="008A6421"/>
    <w:rsid w:val="008A659F"/>
    <w:rsid w:val="008A6776"/>
    <w:rsid w:val="008A689D"/>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2028"/>
    <w:rsid w:val="008D2092"/>
    <w:rsid w:val="008D26D9"/>
    <w:rsid w:val="008D2B2C"/>
    <w:rsid w:val="008D2E2D"/>
    <w:rsid w:val="008D436F"/>
    <w:rsid w:val="008D4564"/>
    <w:rsid w:val="008D4F01"/>
    <w:rsid w:val="008D4FDA"/>
    <w:rsid w:val="008D50D5"/>
    <w:rsid w:val="008D61B9"/>
    <w:rsid w:val="008D7346"/>
    <w:rsid w:val="008D7410"/>
    <w:rsid w:val="008D75FB"/>
    <w:rsid w:val="008D7695"/>
    <w:rsid w:val="008D7829"/>
    <w:rsid w:val="008D7996"/>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E7842"/>
    <w:rsid w:val="008F00AF"/>
    <w:rsid w:val="008F118B"/>
    <w:rsid w:val="008F13F7"/>
    <w:rsid w:val="008F21B4"/>
    <w:rsid w:val="008F2F6B"/>
    <w:rsid w:val="008F2F81"/>
    <w:rsid w:val="008F3556"/>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553"/>
    <w:rsid w:val="00902715"/>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5E8"/>
    <w:rsid w:val="0091764F"/>
    <w:rsid w:val="00917FDE"/>
    <w:rsid w:val="00920014"/>
    <w:rsid w:val="009201EF"/>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687F"/>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73A"/>
    <w:rsid w:val="009427EC"/>
    <w:rsid w:val="009435E6"/>
    <w:rsid w:val="00943B62"/>
    <w:rsid w:val="00944791"/>
    <w:rsid w:val="00946C24"/>
    <w:rsid w:val="00947783"/>
    <w:rsid w:val="00950D30"/>
    <w:rsid w:val="009515D8"/>
    <w:rsid w:val="0095234C"/>
    <w:rsid w:val="00952C84"/>
    <w:rsid w:val="009532AF"/>
    <w:rsid w:val="00953878"/>
    <w:rsid w:val="00953A7B"/>
    <w:rsid w:val="00955008"/>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7056"/>
    <w:rsid w:val="009770F5"/>
    <w:rsid w:val="00977FD7"/>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1873"/>
    <w:rsid w:val="00991A0D"/>
    <w:rsid w:val="00992728"/>
    <w:rsid w:val="00992879"/>
    <w:rsid w:val="009928DF"/>
    <w:rsid w:val="0099344A"/>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3E9"/>
    <w:rsid w:val="009D456A"/>
    <w:rsid w:val="009D5229"/>
    <w:rsid w:val="009D530B"/>
    <w:rsid w:val="009D542A"/>
    <w:rsid w:val="009D5627"/>
    <w:rsid w:val="009D5855"/>
    <w:rsid w:val="009D58F3"/>
    <w:rsid w:val="009D61BE"/>
    <w:rsid w:val="009D675A"/>
    <w:rsid w:val="009D6C2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63EA"/>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27D"/>
    <w:rsid w:val="00A055F7"/>
    <w:rsid w:val="00A05753"/>
    <w:rsid w:val="00A05DA3"/>
    <w:rsid w:val="00A06276"/>
    <w:rsid w:val="00A06BDC"/>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4818"/>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443"/>
    <w:rsid w:val="00A2588A"/>
    <w:rsid w:val="00A25FB4"/>
    <w:rsid w:val="00A26164"/>
    <w:rsid w:val="00A2629A"/>
    <w:rsid w:val="00A2647A"/>
    <w:rsid w:val="00A268E2"/>
    <w:rsid w:val="00A26E04"/>
    <w:rsid w:val="00A277CA"/>
    <w:rsid w:val="00A27B8B"/>
    <w:rsid w:val="00A302BF"/>
    <w:rsid w:val="00A30387"/>
    <w:rsid w:val="00A306E9"/>
    <w:rsid w:val="00A315C5"/>
    <w:rsid w:val="00A31B23"/>
    <w:rsid w:val="00A31D76"/>
    <w:rsid w:val="00A31D94"/>
    <w:rsid w:val="00A32706"/>
    <w:rsid w:val="00A32A97"/>
    <w:rsid w:val="00A3316F"/>
    <w:rsid w:val="00A333C2"/>
    <w:rsid w:val="00A33667"/>
    <w:rsid w:val="00A33E6A"/>
    <w:rsid w:val="00A33EDB"/>
    <w:rsid w:val="00A34233"/>
    <w:rsid w:val="00A34BB4"/>
    <w:rsid w:val="00A34BE2"/>
    <w:rsid w:val="00A35932"/>
    <w:rsid w:val="00A36FCA"/>
    <w:rsid w:val="00A37B21"/>
    <w:rsid w:val="00A413CA"/>
    <w:rsid w:val="00A41539"/>
    <w:rsid w:val="00A419BF"/>
    <w:rsid w:val="00A41FA2"/>
    <w:rsid w:val="00A4210D"/>
    <w:rsid w:val="00A42B58"/>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A9F"/>
    <w:rsid w:val="00A50F9E"/>
    <w:rsid w:val="00A51194"/>
    <w:rsid w:val="00A51209"/>
    <w:rsid w:val="00A5144B"/>
    <w:rsid w:val="00A52461"/>
    <w:rsid w:val="00A525F9"/>
    <w:rsid w:val="00A5269B"/>
    <w:rsid w:val="00A5272E"/>
    <w:rsid w:val="00A52B8A"/>
    <w:rsid w:val="00A53595"/>
    <w:rsid w:val="00A53CA8"/>
    <w:rsid w:val="00A547E8"/>
    <w:rsid w:val="00A54C34"/>
    <w:rsid w:val="00A56490"/>
    <w:rsid w:val="00A5684C"/>
    <w:rsid w:val="00A57DDB"/>
    <w:rsid w:val="00A60A85"/>
    <w:rsid w:val="00A613C6"/>
    <w:rsid w:val="00A614F4"/>
    <w:rsid w:val="00A62109"/>
    <w:rsid w:val="00A6223F"/>
    <w:rsid w:val="00A62CBF"/>
    <w:rsid w:val="00A62F2E"/>
    <w:rsid w:val="00A63864"/>
    <w:rsid w:val="00A63BF2"/>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83E"/>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99E"/>
    <w:rsid w:val="00A90BBF"/>
    <w:rsid w:val="00A91381"/>
    <w:rsid w:val="00A91F62"/>
    <w:rsid w:val="00A921A7"/>
    <w:rsid w:val="00A923E1"/>
    <w:rsid w:val="00A926A6"/>
    <w:rsid w:val="00A92AAF"/>
    <w:rsid w:val="00A92B3F"/>
    <w:rsid w:val="00A92DBD"/>
    <w:rsid w:val="00A9304C"/>
    <w:rsid w:val="00A937A7"/>
    <w:rsid w:val="00A937D3"/>
    <w:rsid w:val="00A9447D"/>
    <w:rsid w:val="00A94BC3"/>
    <w:rsid w:val="00A955BC"/>
    <w:rsid w:val="00A95909"/>
    <w:rsid w:val="00A9654E"/>
    <w:rsid w:val="00A9724B"/>
    <w:rsid w:val="00A972C8"/>
    <w:rsid w:val="00A97F60"/>
    <w:rsid w:val="00AA0076"/>
    <w:rsid w:val="00AA0276"/>
    <w:rsid w:val="00AA0277"/>
    <w:rsid w:val="00AA0444"/>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6DC"/>
    <w:rsid w:val="00AA2724"/>
    <w:rsid w:val="00AA2730"/>
    <w:rsid w:val="00AA2AA6"/>
    <w:rsid w:val="00AA3454"/>
    <w:rsid w:val="00AA3724"/>
    <w:rsid w:val="00AA3E68"/>
    <w:rsid w:val="00AA62E6"/>
    <w:rsid w:val="00AA6481"/>
    <w:rsid w:val="00AA674B"/>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37"/>
    <w:rsid w:val="00AC7788"/>
    <w:rsid w:val="00AC77CC"/>
    <w:rsid w:val="00AD0141"/>
    <w:rsid w:val="00AD01A3"/>
    <w:rsid w:val="00AD0D34"/>
    <w:rsid w:val="00AD13B5"/>
    <w:rsid w:val="00AD1CDC"/>
    <w:rsid w:val="00AD1D7A"/>
    <w:rsid w:val="00AD2FE8"/>
    <w:rsid w:val="00AD3074"/>
    <w:rsid w:val="00AD3782"/>
    <w:rsid w:val="00AD3819"/>
    <w:rsid w:val="00AD39D7"/>
    <w:rsid w:val="00AD57DD"/>
    <w:rsid w:val="00AD59DA"/>
    <w:rsid w:val="00AD6249"/>
    <w:rsid w:val="00AD6743"/>
    <w:rsid w:val="00AD7468"/>
    <w:rsid w:val="00AD7BFE"/>
    <w:rsid w:val="00AE0882"/>
    <w:rsid w:val="00AE0DD0"/>
    <w:rsid w:val="00AE0ED8"/>
    <w:rsid w:val="00AE15E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AF7E56"/>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B5"/>
    <w:rsid w:val="00B167D7"/>
    <w:rsid w:val="00B169B1"/>
    <w:rsid w:val="00B16AF2"/>
    <w:rsid w:val="00B16EEF"/>
    <w:rsid w:val="00B17073"/>
    <w:rsid w:val="00B1716A"/>
    <w:rsid w:val="00B17D5B"/>
    <w:rsid w:val="00B2023F"/>
    <w:rsid w:val="00B207B4"/>
    <w:rsid w:val="00B20C5A"/>
    <w:rsid w:val="00B2193A"/>
    <w:rsid w:val="00B22177"/>
    <w:rsid w:val="00B224D9"/>
    <w:rsid w:val="00B2261A"/>
    <w:rsid w:val="00B22F46"/>
    <w:rsid w:val="00B231DB"/>
    <w:rsid w:val="00B23369"/>
    <w:rsid w:val="00B23CC7"/>
    <w:rsid w:val="00B24051"/>
    <w:rsid w:val="00B24D2B"/>
    <w:rsid w:val="00B256B8"/>
    <w:rsid w:val="00B25CE6"/>
    <w:rsid w:val="00B25D5C"/>
    <w:rsid w:val="00B264D8"/>
    <w:rsid w:val="00B26559"/>
    <w:rsid w:val="00B26A14"/>
    <w:rsid w:val="00B27539"/>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0F86"/>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01"/>
    <w:rsid w:val="00B634BB"/>
    <w:rsid w:val="00B635ED"/>
    <w:rsid w:val="00B63FC6"/>
    <w:rsid w:val="00B6449F"/>
    <w:rsid w:val="00B645C3"/>
    <w:rsid w:val="00B64811"/>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0E34"/>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97E3F"/>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6C9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4302"/>
    <w:rsid w:val="00BE5294"/>
    <w:rsid w:val="00BE5502"/>
    <w:rsid w:val="00BE56DC"/>
    <w:rsid w:val="00BE662A"/>
    <w:rsid w:val="00BE6F51"/>
    <w:rsid w:val="00BE70CC"/>
    <w:rsid w:val="00BE73AA"/>
    <w:rsid w:val="00BE7F5C"/>
    <w:rsid w:val="00BF0A10"/>
    <w:rsid w:val="00BF17C1"/>
    <w:rsid w:val="00BF18C7"/>
    <w:rsid w:val="00BF1D53"/>
    <w:rsid w:val="00BF3052"/>
    <w:rsid w:val="00BF3DD1"/>
    <w:rsid w:val="00BF4903"/>
    <w:rsid w:val="00BF54DA"/>
    <w:rsid w:val="00BF5A0A"/>
    <w:rsid w:val="00BF5AD4"/>
    <w:rsid w:val="00BF6B8A"/>
    <w:rsid w:val="00BF770D"/>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623"/>
    <w:rsid w:val="00C10B20"/>
    <w:rsid w:val="00C10BB2"/>
    <w:rsid w:val="00C11195"/>
    <w:rsid w:val="00C113F3"/>
    <w:rsid w:val="00C11ADE"/>
    <w:rsid w:val="00C11D05"/>
    <w:rsid w:val="00C127B9"/>
    <w:rsid w:val="00C127DA"/>
    <w:rsid w:val="00C13340"/>
    <w:rsid w:val="00C13B9C"/>
    <w:rsid w:val="00C14B8F"/>
    <w:rsid w:val="00C14C0B"/>
    <w:rsid w:val="00C16991"/>
    <w:rsid w:val="00C17643"/>
    <w:rsid w:val="00C20144"/>
    <w:rsid w:val="00C204A9"/>
    <w:rsid w:val="00C2080B"/>
    <w:rsid w:val="00C20901"/>
    <w:rsid w:val="00C20C80"/>
    <w:rsid w:val="00C2151F"/>
    <w:rsid w:val="00C21E5E"/>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7B6"/>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CAF"/>
    <w:rsid w:val="00C56455"/>
    <w:rsid w:val="00C57060"/>
    <w:rsid w:val="00C57573"/>
    <w:rsid w:val="00C57EFA"/>
    <w:rsid w:val="00C60173"/>
    <w:rsid w:val="00C60565"/>
    <w:rsid w:val="00C60843"/>
    <w:rsid w:val="00C61411"/>
    <w:rsid w:val="00C6180C"/>
    <w:rsid w:val="00C61970"/>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685"/>
    <w:rsid w:val="00C67D98"/>
    <w:rsid w:val="00C70619"/>
    <w:rsid w:val="00C70786"/>
    <w:rsid w:val="00C70FAD"/>
    <w:rsid w:val="00C71138"/>
    <w:rsid w:val="00C7131E"/>
    <w:rsid w:val="00C71791"/>
    <w:rsid w:val="00C71C13"/>
    <w:rsid w:val="00C74172"/>
    <w:rsid w:val="00C74791"/>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6D3F"/>
    <w:rsid w:val="00C87160"/>
    <w:rsid w:val="00C8740E"/>
    <w:rsid w:val="00C877A0"/>
    <w:rsid w:val="00C877D5"/>
    <w:rsid w:val="00C87A57"/>
    <w:rsid w:val="00C87C00"/>
    <w:rsid w:val="00C90A33"/>
    <w:rsid w:val="00C90CF7"/>
    <w:rsid w:val="00C90EDB"/>
    <w:rsid w:val="00C91017"/>
    <w:rsid w:val="00C918DD"/>
    <w:rsid w:val="00C91B24"/>
    <w:rsid w:val="00C91DB5"/>
    <w:rsid w:val="00C91ED5"/>
    <w:rsid w:val="00C92412"/>
    <w:rsid w:val="00C92548"/>
    <w:rsid w:val="00C925D3"/>
    <w:rsid w:val="00C92698"/>
    <w:rsid w:val="00C9271D"/>
    <w:rsid w:val="00C92D6E"/>
    <w:rsid w:val="00C92E10"/>
    <w:rsid w:val="00C93471"/>
    <w:rsid w:val="00C94AE6"/>
    <w:rsid w:val="00C94BF2"/>
    <w:rsid w:val="00C94D09"/>
    <w:rsid w:val="00C94D72"/>
    <w:rsid w:val="00C9533C"/>
    <w:rsid w:val="00C966E0"/>
    <w:rsid w:val="00C96FEB"/>
    <w:rsid w:val="00C9779D"/>
    <w:rsid w:val="00CA0670"/>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532"/>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3D99"/>
    <w:rsid w:val="00CE410D"/>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77B"/>
    <w:rsid w:val="00D04A14"/>
    <w:rsid w:val="00D04ED0"/>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CB6"/>
    <w:rsid w:val="00D17D95"/>
    <w:rsid w:val="00D17FC8"/>
    <w:rsid w:val="00D205C4"/>
    <w:rsid w:val="00D20C5D"/>
    <w:rsid w:val="00D211FF"/>
    <w:rsid w:val="00D231ED"/>
    <w:rsid w:val="00D2325E"/>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908"/>
    <w:rsid w:val="00D35EF1"/>
    <w:rsid w:val="00D36031"/>
    <w:rsid w:val="00D36495"/>
    <w:rsid w:val="00D36762"/>
    <w:rsid w:val="00D36A63"/>
    <w:rsid w:val="00D41922"/>
    <w:rsid w:val="00D41A63"/>
    <w:rsid w:val="00D41D3F"/>
    <w:rsid w:val="00D41FE7"/>
    <w:rsid w:val="00D4281A"/>
    <w:rsid w:val="00D44959"/>
    <w:rsid w:val="00D44D3F"/>
    <w:rsid w:val="00D44DF5"/>
    <w:rsid w:val="00D45108"/>
    <w:rsid w:val="00D4577A"/>
    <w:rsid w:val="00D461BB"/>
    <w:rsid w:val="00D461CD"/>
    <w:rsid w:val="00D46F0A"/>
    <w:rsid w:val="00D46FCC"/>
    <w:rsid w:val="00D472FD"/>
    <w:rsid w:val="00D47AA5"/>
    <w:rsid w:val="00D501FC"/>
    <w:rsid w:val="00D50995"/>
    <w:rsid w:val="00D50E99"/>
    <w:rsid w:val="00D51743"/>
    <w:rsid w:val="00D51DBD"/>
    <w:rsid w:val="00D52300"/>
    <w:rsid w:val="00D52806"/>
    <w:rsid w:val="00D52CED"/>
    <w:rsid w:val="00D53663"/>
    <w:rsid w:val="00D53720"/>
    <w:rsid w:val="00D53AB3"/>
    <w:rsid w:val="00D53BBC"/>
    <w:rsid w:val="00D53DED"/>
    <w:rsid w:val="00D550C3"/>
    <w:rsid w:val="00D5549A"/>
    <w:rsid w:val="00D55867"/>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05"/>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3FB1"/>
    <w:rsid w:val="00D841F3"/>
    <w:rsid w:val="00D84F5D"/>
    <w:rsid w:val="00D85318"/>
    <w:rsid w:val="00D85402"/>
    <w:rsid w:val="00D85D5C"/>
    <w:rsid w:val="00D85E7F"/>
    <w:rsid w:val="00D8636D"/>
    <w:rsid w:val="00D86F5E"/>
    <w:rsid w:val="00D87C7C"/>
    <w:rsid w:val="00D90C20"/>
    <w:rsid w:val="00D90D82"/>
    <w:rsid w:val="00D914A8"/>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B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4D87"/>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1B3"/>
    <w:rsid w:val="00DC6CA0"/>
    <w:rsid w:val="00DC714E"/>
    <w:rsid w:val="00DC75A7"/>
    <w:rsid w:val="00DD0340"/>
    <w:rsid w:val="00DD0CE1"/>
    <w:rsid w:val="00DD11F4"/>
    <w:rsid w:val="00DD1BBE"/>
    <w:rsid w:val="00DD1CD6"/>
    <w:rsid w:val="00DD1EAE"/>
    <w:rsid w:val="00DD2202"/>
    <w:rsid w:val="00DD258E"/>
    <w:rsid w:val="00DD2EAA"/>
    <w:rsid w:val="00DD3168"/>
    <w:rsid w:val="00DD3255"/>
    <w:rsid w:val="00DD337E"/>
    <w:rsid w:val="00DD3431"/>
    <w:rsid w:val="00DD393C"/>
    <w:rsid w:val="00DD3B98"/>
    <w:rsid w:val="00DD4051"/>
    <w:rsid w:val="00DD41E4"/>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24"/>
    <w:rsid w:val="00DF0497"/>
    <w:rsid w:val="00DF0759"/>
    <w:rsid w:val="00DF0772"/>
    <w:rsid w:val="00DF089D"/>
    <w:rsid w:val="00DF0C82"/>
    <w:rsid w:val="00DF0F03"/>
    <w:rsid w:val="00DF21D9"/>
    <w:rsid w:val="00DF342C"/>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379"/>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5D7A"/>
    <w:rsid w:val="00E165AB"/>
    <w:rsid w:val="00E16750"/>
    <w:rsid w:val="00E17333"/>
    <w:rsid w:val="00E173FF"/>
    <w:rsid w:val="00E176A4"/>
    <w:rsid w:val="00E17A5D"/>
    <w:rsid w:val="00E17EAD"/>
    <w:rsid w:val="00E205F5"/>
    <w:rsid w:val="00E20CE0"/>
    <w:rsid w:val="00E223D3"/>
    <w:rsid w:val="00E22AC6"/>
    <w:rsid w:val="00E22CEC"/>
    <w:rsid w:val="00E22CF4"/>
    <w:rsid w:val="00E23C3E"/>
    <w:rsid w:val="00E241EE"/>
    <w:rsid w:val="00E2435D"/>
    <w:rsid w:val="00E24771"/>
    <w:rsid w:val="00E24916"/>
    <w:rsid w:val="00E24EF3"/>
    <w:rsid w:val="00E25A5D"/>
    <w:rsid w:val="00E25B1F"/>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1F45"/>
    <w:rsid w:val="00E32ADE"/>
    <w:rsid w:val="00E32B29"/>
    <w:rsid w:val="00E33182"/>
    <w:rsid w:val="00E33ABD"/>
    <w:rsid w:val="00E34342"/>
    <w:rsid w:val="00E3482C"/>
    <w:rsid w:val="00E34A05"/>
    <w:rsid w:val="00E34E58"/>
    <w:rsid w:val="00E358E1"/>
    <w:rsid w:val="00E35A06"/>
    <w:rsid w:val="00E35A78"/>
    <w:rsid w:val="00E35EF7"/>
    <w:rsid w:val="00E36283"/>
    <w:rsid w:val="00E362C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699"/>
    <w:rsid w:val="00E45B9B"/>
    <w:rsid w:val="00E46D16"/>
    <w:rsid w:val="00E479DA"/>
    <w:rsid w:val="00E47FE6"/>
    <w:rsid w:val="00E50208"/>
    <w:rsid w:val="00E511D3"/>
    <w:rsid w:val="00E514F0"/>
    <w:rsid w:val="00E517C1"/>
    <w:rsid w:val="00E51A6B"/>
    <w:rsid w:val="00E51BAA"/>
    <w:rsid w:val="00E51C99"/>
    <w:rsid w:val="00E5200D"/>
    <w:rsid w:val="00E527AA"/>
    <w:rsid w:val="00E532A6"/>
    <w:rsid w:val="00E544CA"/>
    <w:rsid w:val="00E5454B"/>
    <w:rsid w:val="00E54643"/>
    <w:rsid w:val="00E54D20"/>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5EC"/>
    <w:rsid w:val="00E66D3E"/>
    <w:rsid w:val="00E66DB7"/>
    <w:rsid w:val="00E6701D"/>
    <w:rsid w:val="00E67459"/>
    <w:rsid w:val="00E674B6"/>
    <w:rsid w:val="00E67AAF"/>
    <w:rsid w:val="00E67C87"/>
    <w:rsid w:val="00E7125E"/>
    <w:rsid w:val="00E7135A"/>
    <w:rsid w:val="00E72050"/>
    <w:rsid w:val="00E72157"/>
    <w:rsid w:val="00E73464"/>
    <w:rsid w:val="00E73F3C"/>
    <w:rsid w:val="00E73FB3"/>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B53"/>
    <w:rsid w:val="00E81D8D"/>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45D"/>
    <w:rsid w:val="00EA36F6"/>
    <w:rsid w:val="00EA38D3"/>
    <w:rsid w:val="00EA393A"/>
    <w:rsid w:val="00EA3BE0"/>
    <w:rsid w:val="00EA3F91"/>
    <w:rsid w:val="00EA4125"/>
    <w:rsid w:val="00EA43C7"/>
    <w:rsid w:val="00EA440E"/>
    <w:rsid w:val="00EA4D55"/>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86B"/>
    <w:rsid w:val="00EB6E69"/>
    <w:rsid w:val="00EB6E9A"/>
    <w:rsid w:val="00EB6F0D"/>
    <w:rsid w:val="00EB73DA"/>
    <w:rsid w:val="00EB7F8A"/>
    <w:rsid w:val="00EC07E1"/>
    <w:rsid w:val="00EC0924"/>
    <w:rsid w:val="00EC1410"/>
    <w:rsid w:val="00EC1EC5"/>
    <w:rsid w:val="00EC21BB"/>
    <w:rsid w:val="00EC2290"/>
    <w:rsid w:val="00EC28C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32A"/>
    <w:rsid w:val="00ED7AC1"/>
    <w:rsid w:val="00ED7B02"/>
    <w:rsid w:val="00EE08C0"/>
    <w:rsid w:val="00EE1914"/>
    <w:rsid w:val="00EE1A1F"/>
    <w:rsid w:val="00EE28DD"/>
    <w:rsid w:val="00EE34EA"/>
    <w:rsid w:val="00EE3A7E"/>
    <w:rsid w:val="00EE3A90"/>
    <w:rsid w:val="00EE40F7"/>
    <w:rsid w:val="00EE4549"/>
    <w:rsid w:val="00EE49F2"/>
    <w:rsid w:val="00EE4EF3"/>
    <w:rsid w:val="00EE57BF"/>
    <w:rsid w:val="00EE62BC"/>
    <w:rsid w:val="00EE6498"/>
    <w:rsid w:val="00EE6ACC"/>
    <w:rsid w:val="00EE6EE9"/>
    <w:rsid w:val="00EE716D"/>
    <w:rsid w:val="00EE7214"/>
    <w:rsid w:val="00EE7666"/>
    <w:rsid w:val="00EE76ED"/>
    <w:rsid w:val="00EE7915"/>
    <w:rsid w:val="00EF0454"/>
    <w:rsid w:val="00EF1541"/>
    <w:rsid w:val="00EF18ED"/>
    <w:rsid w:val="00EF1B43"/>
    <w:rsid w:val="00EF1EEF"/>
    <w:rsid w:val="00EF23E9"/>
    <w:rsid w:val="00EF2ADD"/>
    <w:rsid w:val="00EF320B"/>
    <w:rsid w:val="00EF33D3"/>
    <w:rsid w:val="00EF40D6"/>
    <w:rsid w:val="00EF4263"/>
    <w:rsid w:val="00EF45A5"/>
    <w:rsid w:val="00EF4731"/>
    <w:rsid w:val="00EF4CFE"/>
    <w:rsid w:val="00EF52A7"/>
    <w:rsid w:val="00EF561A"/>
    <w:rsid w:val="00EF5644"/>
    <w:rsid w:val="00EF60F2"/>
    <w:rsid w:val="00EF706A"/>
    <w:rsid w:val="00EF7073"/>
    <w:rsid w:val="00EF7378"/>
    <w:rsid w:val="00EF7A64"/>
    <w:rsid w:val="00EF7B09"/>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393"/>
    <w:rsid w:val="00F535A2"/>
    <w:rsid w:val="00F53753"/>
    <w:rsid w:val="00F53BC0"/>
    <w:rsid w:val="00F558B9"/>
    <w:rsid w:val="00F5606F"/>
    <w:rsid w:val="00F56E8B"/>
    <w:rsid w:val="00F57E2A"/>
    <w:rsid w:val="00F61171"/>
    <w:rsid w:val="00F61EC6"/>
    <w:rsid w:val="00F62110"/>
    <w:rsid w:val="00F62579"/>
    <w:rsid w:val="00F62B59"/>
    <w:rsid w:val="00F63387"/>
    <w:rsid w:val="00F642A2"/>
    <w:rsid w:val="00F65821"/>
    <w:rsid w:val="00F65B92"/>
    <w:rsid w:val="00F66434"/>
    <w:rsid w:val="00F66992"/>
    <w:rsid w:val="00F672BB"/>
    <w:rsid w:val="00F672D6"/>
    <w:rsid w:val="00F67472"/>
    <w:rsid w:val="00F67AC3"/>
    <w:rsid w:val="00F7027D"/>
    <w:rsid w:val="00F703A4"/>
    <w:rsid w:val="00F703AD"/>
    <w:rsid w:val="00F70418"/>
    <w:rsid w:val="00F70D1C"/>
    <w:rsid w:val="00F7105C"/>
    <w:rsid w:val="00F7117D"/>
    <w:rsid w:val="00F746B2"/>
    <w:rsid w:val="00F74DEF"/>
    <w:rsid w:val="00F7579F"/>
    <w:rsid w:val="00F761E4"/>
    <w:rsid w:val="00F762EA"/>
    <w:rsid w:val="00F768F2"/>
    <w:rsid w:val="00F76F71"/>
    <w:rsid w:val="00F77124"/>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87B3E"/>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50BB"/>
    <w:rsid w:val="00FA537E"/>
    <w:rsid w:val="00FA5653"/>
    <w:rsid w:val="00FA588B"/>
    <w:rsid w:val="00FA61F4"/>
    <w:rsid w:val="00FA632A"/>
    <w:rsid w:val="00FA6CD6"/>
    <w:rsid w:val="00FA6F8E"/>
    <w:rsid w:val="00FA7B20"/>
    <w:rsid w:val="00FA7E4E"/>
    <w:rsid w:val="00FB02BC"/>
    <w:rsid w:val="00FB0338"/>
    <w:rsid w:val="00FB05A4"/>
    <w:rsid w:val="00FB066E"/>
    <w:rsid w:val="00FB0E0B"/>
    <w:rsid w:val="00FB163C"/>
    <w:rsid w:val="00FB2358"/>
    <w:rsid w:val="00FB2EC7"/>
    <w:rsid w:val="00FB2FFC"/>
    <w:rsid w:val="00FB3890"/>
    <w:rsid w:val="00FB3A2B"/>
    <w:rsid w:val="00FB3BA0"/>
    <w:rsid w:val="00FB3F04"/>
    <w:rsid w:val="00FB48BE"/>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67B"/>
    <w:rsid w:val="00FE1567"/>
    <w:rsid w:val="00FE1585"/>
    <w:rsid w:val="00FE1F4D"/>
    <w:rsid w:val="00FE1F59"/>
    <w:rsid w:val="00FE2080"/>
    <w:rsid w:val="00FE22EE"/>
    <w:rsid w:val="00FE24CB"/>
    <w:rsid w:val="00FE25A2"/>
    <w:rsid w:val="00FE2ADC"/>
    <w:rsid w:val="00FE39E9"/>
    <w:rsid w:val="00FE3F17"/>
    <w:rsid w:val="00FE4A44"/>
    <w:rsid w:val="00FE4A80"/>
    <w:rsid w:val="00FE4DDD"/>
    <w:rsid w:val="00FE543E"/>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49DE994C"/>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170917">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75621922">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4EECA-A85E-4A80-9893-ECA52A54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4139</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4142</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155</cp:revision>
  <cp:lastPrinted>2010-01-07T02:23:00Z</cp:lastPrinted>
  <dcterms:created xsi:type="dcterms:W3CDTF">2022-01-05T07:21:00Z</dcterms:created>
  <dcterms:modified xsi:type="dcterms:W3CDTF">2022-02-12T05:34:00Z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